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AD" w:rsidRPr="005468B0" w:rsidRDefault="008365FA" w:rsidP="004613B8">
      <w:pPr>
        <w:spacing w:line="360" w:lineRule="auto"/>
        <w:jc w:val="center"/>
        <w:rPr>
          <w:rFonts w:ascii="宋体" w:eastAsia="宋体" w:hAnsi="宋体"/>
          <w:b/>
          <w:sz w:val="32"/>
          <w:szCs w:val="28"/>
        </w:rPr>
      </w:pPr>
      <w:r w:rsidRPr="005468B0">
        <w:rPr>
          <w:rFonts w:ascii="宋体" w:eastAsia="宋体" w:hAnsi="宋体" w:hint="eastAsia"/>
          <w:b/>
          <w:sz w:val="32"/>
          <w:szCs w:val="28"/>
        </w:rPr>
        <w:t>浙江省</w:t>
      </w:r>
      <w:r w:rsidR="007E43AD" w:rsidRPr="005468B0">
        <w:rPr>
          <w:rFonts w:ascii="宋体" w:eastAsia="宋体" w:hAnsi="宋体" w:hint="eastAsia"/>
          <w:b/>
          <w:sz w:val="32"/>
          <w:szCs w:val="28"/>
        </w:rPr>
        <w:t>卫生适宜技术</w:t>
      </w:r>
      <w:r w:rsidR="000A6EB9" w:rsidRPr="005468B0">
        <w:rPr>
          <w:rFonts w:ascii="宋体" w:eastAsia="宋体" w:hAnsi="宋体" w:hint="eastAsia"/>
          <w:b/>
          <w:sz w:val="32"/>
          <w:szCs w:val="28"/>
        </w:rPr>
        <w:t>库的构建及</w:t>
      </w:r>
      <w:r w:rsidR="007E43AD" w:rsidRPr="005468B0">
        <w:rPr>
          <w:rFonts w:ascii="宋体" w:eastAsia="宋体" w:hAnsi="宋体" w:hint="eastAsia"/>
          <w:b/>
          <w:sz w:val="32"/>
          <w:szCs w:val="28"/>
        </w:rPr>
        <w:t>应用</w:t>
      </w:r>
      <w:r w:rsidR="000A6EB9" w:rsidRPr="005468B0">
        <w:rPr>
          <w:rFonts w:ascii="宋体" w:eastAsia="宋体" w:hAnsi="宋体" w:hint="eastAsia"/>
          <w:b/>
          <w:sz w:val="32"/>
          <w:szCs w:val="28"/>
        </w:rPr>
        <w:t>实践</w:t>
      </w:r>
    </w:p>
    <w:p w:rsidR="003B4E59" w:rsidRPr="00315CA5" w:rsidRDefault="003B4E59" w:rsidP="00315CA5">
      <w:pPr>
        <w:jc w:val="center"/>
        <w:rPr>
          <w:rFonts w:ascii="楷体" w:eastAsia="楷体" w:hAnsi="楷体"/>
          <w:sz w:val="11"/>
          <w:szCs w:val="21"/>
        </w:rPr>
      </w:pPr>
    </w:p>
    <w:p w:rsidR="001C711B" w:rsidRDefault="0015766F" w:rsidP="0015766F">
      <w:pPr>
        <w:spacing w:line="360" w:lineRule="auto"/>
        <w:jc w:val="center"/>
        <w:rPr>
          <w:rFonts w:ascii="楷体" w:eastAsia="楷体" w:hAnsi="楷体"/>
          <w:sz w:val="21"/>
          <w:szCs w:val="21"/>
        </w:rPr>
      </w:pPr>
      <w:r w:rsidRPr="002666C6">
        <w:rPr>
          <w:rFonts w:ascii="楷体" w:eastAsia="楷体" w:hAnsi="楷体" w:hint="eastAsia"/>
          <w:sz w:val="21"/>
          <w:szCs w:val="21"/>
        </w:rPr>
        <w:t>温馨</w:t>
      </w:r>
      <w:r w:rsidR="00CA2368">
        <w:rPr>
          <w:rFonts w:ascii="楷体" w:eastAsia="楷体" w:hAnsi="楷体" w:hint="eastAsia"/>
          <w:sz w:val="21"/>
          <w:szCs w:val="21"/>
        </w:rPr>
        <w:t xml:space="preserve"> </w:t>
      </w:r>
      <w:r w:rsidR="008742FD">
        <w:rPr>
          <w:rFonts w:ascii="楷体" w:eastAsia="楷体" w:hAnsi="楷体" w:hint="eastAsia"/>
          <w:sz w:val="21"/>
          <w:szCs w:val="21"/>
        </w:rPr>
        <w:t>张琪峰</w:t>
      </w:r>
      <w:r w:rsidR="0020515D">
        <w:rPr>
          <w:rFonts w:ascii="楷体" w:eastAsia="楷体" w:hAnsi="楷体" w:hint="eastAsia"/>
          <w:sz w:val="21"/>
          <w:szCs w:val="21"/>
        </w:rPr>
        <w:t xml:space="preserve"> </w:t>
      </w:r>
      <w:r w:rsidR="00BA3342">
        <w:rPr>
          <w:rFonts w:ascii="楷体" w:eastAsia="楷体" w:hAnsi="楷体" w:hint="eastAsia"/>
          <w:sz w:val="21"/>
          <w:szCs w:val="21"/>
        </w:rPr>
        <w:t>方才妹</w:t>
      </w:r>
      <w:r w:rsidR="00CB203A">
        <w:rPr>
          <w:rFonts w:ascii="楷体" w:eastAsia="楷体" w:hAnsi="楷体" w:hint="eastAsia"/>
          <w:sz w:val="21"/>
          <w:szCs w:val="21"/>
        </w:rPr>
        <w:t xml:space="preserve"> </w:t>
      </w:r>
      <w:r w:rsidR="002666C6" w:rsidRPr="002666C6">
        <w:rPr>
          <w:rFonts w:ascii="楷体" w:eastAsia="楷体" w:hAnsi="楷体" w:hint="eastAsia"/>
          <w:sz w:val="21"/>
          <w:szCs w:val="21"/>
        </w:rPr>
        <w:t>朱炜</w:t>
      </w:r>
      <w:r w:rsidR="00751DE7">
        <w:rPr>
          <w:rFonts w:ascii="楷体" w:eastAsia="楷体" w:hAnsi="楷体" w:hint="eastAsia"/>
          <w:sz w:val="21"/>
          <w:szCs w:val="21"/>
        </w:rPr>
        <w:t xml:space="preserve"> 刘怡</w:t>
      </w:r>
      <w:r w:rsidR="00DC7373">
        <w:rPr>
          <w:rFonts w:ascii="楷体" w:eastAsia="楷体" w:hAnsi="楷体" w:hint="eastAsia"/>
          <w:sz w:val="21"/>
          <w:szCs w:val="21"/>
        </w:rPr>
        <w:t xml:space="preserve"> </w:t>
      </w:r>
      <w:proofErr w:type="gramStart"/>
      <w:r w:rsidR="00DC7373">
        <w:rPr>
          <w:rFonts w:ascii="楷体" w:eastAsia="楷体" w:hAnsi="楷体" w:hint="eastAsia"/>
          <w:sz w:val="21"/>
          <w:szCs w:val="21"/>
        </w:rPr>
        <w:t>林仁支</w:t>
      </w:r>
      <w:proofErr w:type="gramEnd"/>
      <w:r w:rsidR="00E7256C">
        <w:rPr>
          <w:rFonts w:ascii="楷体" w:eastAsia="楷体" w:hAnsi="楷体" w:hint="eastAsia"/>
          <w:sz w:val="21"/>
          <w:szCs w:val="21"/>
        </w:rPr>
        <w:t xml:space="preserve"> </w:t>
      </w:r>
      <w:r w:rsidR="002666C6" w:rsidRPr="002666C6">
        <w:rPr>
          <w:rFonts w:ascii="楷体" w:eastAsia="楷体" w:hAnsi="楷体" w:hint="eastAsia"/>
          <w:sz w:val="21"/>
          <w:szCs w:val="21"/>
        </w:rPr>
        <w:t>夏志俊</w:t>
      </w:r>
    </w:p>
    <w:p w:rsidR="00EC4E70" w:rsidRPr="00126AA1" w:rsidRDefault="00EC4E70" w:rsidP="00EC4E70">
      <w:pPr>
        <w:jc w:val="center"/>
        <w:rPr>
          <w:rFonts w:ascii="楷体" w:eastAsia="楷体" w:hAnsi="楷体"/>
          <w:sz w:val="15"/>
          <w:szCs w:val="21"/>
        </w:rPr>
      </w:pPr>
    </w:p>
    <w:p w:rsidR="00D86199" w:rsidRDefault="002725E6" w:rsidP="00D86199">
      <w:pPr>
        <w:spacing w:line="360" w:lineRule="auto"/>
        <w:ind w:firstLineChars="200" w:firstLine="420"/>
        <w:rPr>
          <w:rFonts w:ascii="宋体" w:eastAsia="宋体" w:hAnsi="宋体"/>
          <w:sz w:val="21"/>
          <w:szCs w:val="21"/>
        </w:rPr>
      </w:pPr>
      <w:r w:rsidRPr="004613B8">
        <w:rPr>
          <w:rFonts w:ascii="宋体" w:eastAsia="宋体" w:hAnsi="宋体" w:hint="eastAsia"/>
          <w:sz w:val="21"/>
          <w:szCs w:val="21"/>
        </w:rPr>
        <w:t>【</w:t>
      </w:r>
      <w:r w:rsidRPr="002F5B5E">
        <w:rPr>
          <w:rFonts w:ascii="宋体" w:eastAsia="宋体" w:hAnsi="宋体" w:hint="eastAsia"/>
          <w:b/>
          <w:sz w:val="21"/>
          <w:szCs w:val="21"/>
        </w:rPr>
        <w:t>摘要</w:t>
      </w:r>
      <w:r w:rsidRPr="004613B8">
        <w:rPr>
          <w:rFonts w:ascii="宋体" w:eastAsia="宋体" w:hAnsi="宋体" w:hint="eastAsia"/>
          <w:sz w:val="21"/>
          <w:szCs w:val="21"/>
        </w:rPr>
        <w:t>】</w:t>
      </w:r>
      <w:r w:rsidR="00EC0874">
        <w:rPr>
          <w:rFonts w:ascii="宋体" w:eastAsia="宋体" w:hAnsi="宋体" w:hint="eastAsia"/>
          <w:sz w:val="21"/>
          <w:szCs w:val="21"/>
        </w:rPr>
        <w:t xml:space="preserve"> </w:t>
      </w:r>
      <w:r w:rsidR="00BE1BDD">
        <w:rPr>
          <w:rFonts w:ascii="宋体" w:eastAsia="宋体" w:hAnsi="宋体" w:hint="eastAsia"/>
          <w:sz w:val="21"/>
          <w:szCs w:val="21"/>
        </w:rPr>
        <w:t xml:space="preserve"> </w:t>
      </w:r>
      <w:r w:rsidR="00EC0874" w:rsidRPr="002F5B5E">
        <w:rPr>
          <w:rFonts w:ascii="宋体" w:eastAsia="宋体" w:hAnsi="宋体" w:hint="eastAsia"/>
          <w:b/>
          <w:sz w:val="21"/>
          <w:szCs w:val="21"/>
        </w:rPr>
        <w:t>目的</w:t>
      </w:r>
      <w:r w:rsidR="00EC0874">
        <w:rPr>
          <w:rFonts w:ascii="宋体" w:eastAsia="宋体" w:hAnsi="宋体" w:hint="eastAsia"/>
          <w:sz w:val="21"/>
          <w:szCs w:val="21"/>
        </w:rPr>
        <w:t xml:space="preserve">  </w:t>
      </w:r>
      <w:r w:rsidR="00375513">
        <w:rPr>
          <w:rFonts w:ascii="宋体" w:eastAsia="宋体" w:hAnsi="宋体" w:hint="eastAsia"/>
          <w:sz w:val="21"/>
          <w:szCs w:val="21"/>
        </w:rPr>
        <w:t>分</w:t>
      </w:r>
      <w:r w:rsidR="00A72ED4">
        <w:rPr>
          <w:rFonts w:ascii="宋体" w:eastAsia="宋体" w:hAnsi="宋体" w:hint="eastAsia"/>
          <w:sz w:val="21"/>
          <w:szCs w:val="21"/>
        </w:rPr>
        <w:t>析浙江省卫生适宜技术库的构建及应用现状，</w:t>
      </w:r>
      <w:r w:rsidR="00A565F6" w:rsidRPr="004613B8">
        <w:rPr>
          <w:rFonts w:ascii="宋体" w:eastAsia="宋体" w:hAnsi="宋体" w:hint="eastAsia"/>
          <w:sz w:val="21"/>
          <w:szCs w:val="21"/>
        </w:rPr>
        <w:t>提出技术库建设思考和建议</w:t>
      </w:r>
      <w:r w:rsidR="001B6348">
        <w:rPr>
          <w:rFonts w:ascii="宋体" w:eastAsia="宋体" w:hAnsi="宋体" w:hint="eastAsia"/>
          <w:sz w:val="21"/>
          <w:szCs w:val="21"/>
        </w:rPr>
        <w:t>。</w:t>
      </w:r>
      <w:r w:rsidR="00D86199">
        <w:rPr>
          <w:rFonts w:ascii="宋体" w:eastAsia="宋体" w:hAnsi="宋体" w:hint="eastAsia"/>
          <w:sz w:val="21"/>
          <w:szCs w:val="21"/>
        </w:rPr>
        <w:t xml:space="preserve"> </w:t>
      </w:r>
      <w:r w:rsidR="001B6348" w:rsidRPr="002F5B5E">
        <w:rPr>
          <w:rFonts w:ascii="宋体" w:eastAsia="宋体" w:hAnsi="宋体" w:hint="eastAsia"/>
          <w:b/>
          <w:sz w:val="21"/>
          <w:szCs w:val="21"/>
        </w:rPr>
        <w:t>方法</w:t>
      </w:r>
      <w:r w:rsidR="001B6348">
        <w:rPr>
          <w:rFonts w:ascii="宋体" w:eastAsia="宋体" w:hAnsi="宋体" w:hint="eastAsia"/>
          <w:sz w:val="21"/>
          <w:szCs w:val="21"/>
        </w:rPr>
        <w:t xml:space="preserve">  </w:t>
      </w:r>
      <w:r w:rsidR="00C43036">
        <w:rPr>
          <w:rFonts w:ascii="宋体" w:eastAsia="宋体" w:hAnsi="宋体" w:hint="eastAsia"/>
          <w:sz w:val="21"/>
          <w:szCs w:val="21"/>
        </w:rPr>
        <w:t>设计</w:t>
      </w:r>
      <w:r w:rsidR="002215B6">
        <w:rPr>
          <w:rFonts w:ascii="宋体" w:eastAsia="宋体" w:hAnsi="宋体" w:hint="eastAsia"/>
          <w:sz w:val="21"/>
          <w:szCs w:val="21"/>
        </w:rPr>
        <w:t>和</w:t>
      </w:r>
      <w:r w:rsidR="001B6348">
        <w:rPr>
          <w:rFonts w:ascii="宋体" w:eastAsia="宋体" w:hAnsi="宋体" w:hint="eastAsia"/>
          <w:sz w:val="21"/>
          <w:szCs w:val="21"/>
        </w:rPr>
        <w:t>构建</w:t>
      </w:r>
      <w:r w:rsidR="002215B6">
        <w:rPr>
          <w:rFonts w:ascii="宋体" w:eastAsia="宋体" w:hAnsi="宋体" w:hint="eastAsia"/>
          <w:sz w:val="21"/>
          <w:szCs w:val="21"/>
        </w:rPr>
        <w:t>技术库</w:t>
      </w:r>
      <w:r w:rsidR="00D25F3A">
        <w:rPr>
          <w:rFonts w:ascii="宋体" w:eastAsia="宋体" w:hAnsi="宋体" w:hint="eastAsia"/>
          <w:sz w:val="21"/>
          <w:szCs w:val="21"/>
        </w:rPr>
        <w:t>系统</w:t>
      </w:r>
      <w:r w:rsidR="00A52B5B">
        <w:rPr>
          <w:rFonts w:ascii="宋体" w:eastAsia="宋体" w:hAnsi="宋体" w:hint="eastAsia"/>
          <w:sz w:val="21"/>
          <w:szCs w:val="21"/>
        </w:rPr>
        <w:t>，</w:t>
      </w:r>
      <w:r w:rsidR="00D25F3A">
        <w:rPr>
          <w:rFonts w:ascii="宋体" w:eastAsia="宋体" w:hAnsi="宋体" w:hint="eastAsia"/>
          <w:sz w:val="21"/>
          <w:szCs w:val="21"/>
        </w:rPr>
        <w:t>应用</w:t>
      </w:r>
      <w:r w:rsidR="001B6348" w:rsidRPr="004613B8">
        <w:rPr>
          <w:rFonts w:ascii="宋体" w:eastAsia="宋体" w:hAnsi="宋体" w:hint="eastAsia"/>
          <w:sz w:val="21"/>
          <w:szCs w:val="21"/>
        </w:rPr>
        <w:t>Excel</w:t>
      </w:r>
      <w:r w:rsidR="001B6348">
        <w:rPr>
          <w:rFonts w:ascii="宋体" w:eastAsia="宋体" w:hAnsi="宋体" w:hint="eastAsia"/>
          <w:sz w:val="21"/>
          <w:szCs w:val="21"/>
        </w:rPr>
        <w:t>软件</w:t>
      </w:r>
      <w:r w:rsidR="002215B6">
        <w:rPr>
          <w:rFonts w:ascii="宋体" w:eastAsia="宋体" w:hAnsi="宋体" w:hint="eastAsia"/>
          <w:sz w:val="21"/>
          <w:szCs w:val="21"/>
        </w:rPr>
        <w:t>统计相关</w:t>
      </w:r>
      <w:r w:rsidR="005043AA">
        <w:rPr>
          <w:rFonts w:ascii="宋体" w:eastAsia="宋体" w:hAnsi="宋体" w:hint="eastAsia"/>
          <w:sz w:val="21"/>
          <w:szCs w:val="21"/>
        </w:rPr>
        <w:t>数据</w:t>
      </w:r>
      <w:r w:rsidR="00A52B5B">
        <w:rPr>
          <w:rFonts w:ascii="宋体" w:eastAsia="宋体" w:hAnsi="宋体" w:hint="eastAsia"/>
          <w:sz w:val="21"/>
          <w:szCs w:val="21"/>
        </w:rPr>
        <w:t xml:space="preserve">。 </w:t>
      </w:r>
      <w:r w:rsidR="001B6348" w:rsidRPr="002F5B5E">
        <w:rPr>
          <w:rFonts w:ascii="宋体" w:eastAsia="宋体" w:hAnsi="宋体" w:hint="eastAsia"/>
          <w:b/>
          <w:sz w:val="21"/>
          <w:szCs w:val="21"/>
        </w:rPr>
        <w:t>结果</w:t>
      </w:r>
      <w:r w:rsidR="001B6348">
        <w:rPr>
          <w:rFonts w:ascii="宋体" w:eastAsia="宋体" w:hAnsi="宋体" w:hint="eastAsia"/>
          <w:sz w:val="21"/>
          <w:szCs w:val="21"/>
        </w:rPr>
        <w:t xml:space="preserve">  </w:t>
      </w:r>
      <w:r w:rsidR="00A52B5B">
        <w:rPr>
          <w:rFonts w:ascii="宋体" w:eastAsia="宋体" w:hAnsi="宋体" w:hint="eastAsia"/>
          <w:sz w:val="21"/>
          <w:szCs w:val="21"/>
        </w:rPr>
        <w:t>建立</w:t>
      </w:r>
      <w:r w:rsidR="002215B6">
        <w:rPr>
          <w:rFonts w:ascii="宋体" w:eastAsia="宋体" w:hAnsi="宋体" w:hint="eastAsia"/>
          <w:sz w:val="21"/>
          <w:szCs w:val="21"/>
        </w:rPr>
        <w:t>了卫生适宜技术库，已有技术826项</w:t>
      </w:r>
      <w:r w:rsidR="002C2D42">
        <w:rPr>
          <w:rFonts w:ascii="宋体" w:eastAsia="宋体" w:hAnsi="宋体" w:hint="eastAsia"/>
          <w:sz w:val="21"/>
          <w:szCs w:val="21"/>
        </w:rPr>
        <w:t>，</w:t>
      </w:r>
      <w:r w:rsidR="005043AA">
        <w:rPr>
          <w:rFonts w:ascii="宋体" w:eastAsia="宋体" w:hAnsi="宋体" w:hint="eastAsia"/>
          <w:sz w:val="21"/>
          <w:szCs w:val="21"/>
        </w:rPr>
        <w:t>供全省</w:t>
      </w:r>
      <w:r w:rsidR="00F03207">
        <w:rPr>
          <w:rFonts w:ascii="宋体" w:eastAsia="宋体" w:hAnsi="宋体" w:hint="eastAsia"/>
          <w:sz w:val="21"/>
          <w:szCs w:val="21"/>
        </w:rPr>
        <w:t>示范基地</w:t>
      </w:r>
      <w:r w:rsidR="00C43036">
        <w:rPr>
          <w:rFonts w:ascii="宋体" w:eastAsia="宋体" w:hAnsi="宋体" w:hint="eastAsia"/>
          <w:sz w:val="21"/>
          <w:szCs w:val="21"/>
        </w:rPr>
        <w:t>选择</w:t>
      </w:r>
      <w:r w:rsidR="00425CF8">
        <w:rPr>
          <w:rFonts w:ascii="宋体" w:eastAsia="宋体" w:hAnsi="宋体" w:hint="eastAsia"/>
          <w:sz w:val="21"/>
          <w:szCs w:val="21"/>
        </w:rPr>
        <w:t>推广</w:t>
      </w:r>
      <w:r w:rsidR="00F03207">
        <w:rPr>
          <w:rFonts w:ascii="宋体" w:eastAsia="宋体" w:hAnsi="宋体" w:hint="eastAsia"/>
          <w:sz w:val="21"/>
          <w:szCs w:val="21"/>
        </w:rPr>
        <w:t xml:space="preserve">。 </w:t>
      </w:r>
      <w:r w:rsidR="00A565F6" w:rsidRPr="002F5B5E">
        <w:rPr>
          <w:rFonts w:ascii="宋体" w:eastAsia="宋体" w:hAnsi="宋体" w:hint="eastAsia"/>
          <w:b/>
          <w:sz w:val="21"/>
          <w:szCs w:val="21"/>
        </w:rPr>
        <w:t>结论</w:t>
      </w:r>
      <w:r w:rsidR="00A565F6">
        <w:rPr>
          <w:rFonts w:ascii="宋体" w:eastAsia="宋体" w:hAnsi="宋体" w:hint="eastAsia"/>
          <w:sz w:val="21"/>
          <w:szCs w:val="21"/>
        </w:rPr>
        <w:t xml:space="preserve">  </w:t>
      </w:r>
      <w:r w:rsidR="0072656E">
        <w:rPr>
          <w:rFonts w:ascii="宋体" w:eastAsia="宋体" w:hAnsi="宋体" w:hint="eastAsia"/>
          <w:sz w:val="21"/>
          <w:szCs w:val="21"/>
        </w:rPr>
        <w:t>技术库</w:t>
      </w:r>
      <w:r w:rsidR="00C42DEE">
        <w:rPr>
          <w:rFonts w:ascii="宋体" w:eastAsia="宋体" w:hAnsi="宋体" w:hint="eastAsia"/>
          <w:sz w:val="21"/>
          <w:szCs w:val="21"/>
        </w:rPr>
        <w:t>的建立</w:t>
      </w:r>
      <w:r w:rsidR="0023068A">
        <w:rPr>
          <w:rFonts w:ascii="宋体" w:eastAsia="宋体" w:hAnsi="宋体" w:hint="eastAsia"/>
          <w:sz w:val="21"/>
          <w:szCs w:val="21"/>
        </w:rPr>
        <w:t>，提高了</w:t>
      </w:r>
      <w:r w:rsidR="00D7636D">
        <w:rPr>
          <w:rFonts w:ascii="宋体" w:eastAsia="宋体" w:hAnsi="宋体" w:hint="eastAsia"/>
          <w:sz w:val="21"/>
          <w:szCs w:val="21"/>
        </w:rPr>
        <w:t>全</w:t>
      </w:r>
      <w:r w:rsidR="0072656E">
        <w:rPr>
          <w:rFonts w:ascii="宋体" w:eastAsia="宋体" w:hAnsi="宋体" w:hint="eastAsia"/>
          <w:sz w:val="21"/>
          <w:szCs w:val="21"/>
        </w:rPr>
        <w:t>省</w:t>
      </w:r>
      <w:r w:rsidR="00B22BA9">
        <w:rPr>
          <w:rFonts w:ascii="宋体" w:eastAsia="宋体" w:hAnsi="宋体" w:hint="eastAsia"/>
          <w:sz w:val="21"/>
          <w:szCs w:val="21"/>
        </w:rPr>
        <w:t>卫生适宜</w:t>
      </w:r>
      <w:r w:rsidR="0023068A">
        <w:rPr>
          <w:rFonts w:ascii="宋体" w:eastAsia="宋体" w:hAnsi="宋体" w:hint="eastAsia"/>
          <w:sz w:val="21"/>
          <w:szCs w:val="21"/>
        </w:rPr>
        <w:t>技术</w:t>
      </w:r>
      <w:r w:rsidR="00C43036">
        <w:rPr>
          <w:rFonts w:ascii="宋体" w:eastAsia="宋体" w:hAnsi="宋体" w:hint="eastAsia"/>
          <w:sz w:val="21"/>
          <w:szCs w:val="21"/>
        </w:rPr>
        <w:t>转化</w:t>
      </w:r>
      <w:r w:rsidR="00D86199">
        <w:rPr>
          <w:rFonts w:ascii="宋体" w:eastAsia="宋体" w:hAnsi="宋体" w:hint="eastAsia"/>
          <w:sz w:val="21"/>
          <w:szCs w:val="21"/>
        </w:rPr>
        <w:t>效率</w:t>
      </w:r>
      <w:r w:rsidR="00B22BA9">
        <w:rPr>
          <w:rFonts w:ascii="宋体" w:eastAsia="宋体" w:hAnsi="宋体" w:hint="eastAsia"/>
          <w:sz w:val="21"/>
          <w:szCs w:val="21"/>
        </w:rPr>
        <w:t>，</w:t>
      </w:r>
      <w:r w:rsidR="00D7636D">
        <w:rPr>
          <w:rFonts w:ascii="宋体" w:eastAsia="宋体" w:hAnsi="宋体" w:hint="eastAsia"/>
          <w:sz w:val="21"/>
          <w:szCs w:val="21"/>
        </w:rPr>
        <w:t>为我</w:t>
      </w:r>
      <w:r w:rsidR="00B22BA9">
        <w:rPr>
          <w:rFonts w:ascii="宋体" w:eastAsia="宋体" w:hAnsi="宋体" w:hint="eastAsia"/>
          <w:sz w:val="21"/>
          <w:szCs w:val="21"/>
        </w:rPr>
        <w:t>国</w:t>
      </w:r>
      <w:r w:rsidR="00416FEE">
        <w:rPr>
          <w:rFonts w:ascii="宋体" w:eastAsia="宋体" w:hAnsi="宋体" w:hint="eastAsia"/>
          <w:sz w:val="21"/>
          <w:szCs w:val="21"/>
        </w:rPr>
        <w:t>卫生适宜</w:t>
      </w:r>
      <w:r w:rsidR="00B22BA9">
        <w:rPr>
          <w:rFonts w:ascii="宋体" w:eastAsia="宋体" w:hAnsi="宋体" w:hint="eastAsia"/>
          <w:sz w:val="21"/>
          <w:szCs w:val="21"/>
        </w:rPr>
        <w:t>技术</w:t>
      </w:r>
      <w:r w:rsidR="009D45CC">
        <w:rPr>
          <w:rFonts w:ascii="宋体" w:eastAsia="宋体" w:hAnsi="宋体" w:hint="eastAsia"/>
          <w:sz w:val="21"/>
          <w:szCs w:val="21"/>
        </w:rPr>
        <w:t>推广</w:t>
      </w:r>
      <w:r w:rsidR="00416FEE">
        <w:rPr>
          <w:rFonts w:ascii="宋体" w:eastAsia="宋体" w:hAnsi="宋体" w:hint="eastAsia"/>
          <w:sz w:val="21"/>
          <w:szCs w:val="21"/>
        </w:rPr>
        <w:t>工作</w:t>
      </w:r>
      <w:r w:rsidR="00D7636D">
        <w:rPr>
          <w:rFonts w:ascii="宋体" w:eastAsia="宋体" w:hAnsi="宋体" w:hint="eastAsia"/>
          <w:sz w:val="21"/>
          <w:szCs w:val="21"/>
        </w:rPr>
        <w:t>提供</w:t>
      </w:r>
      <w:r w:rsidR="009D45CC" w:rsidRPr="00D7636D">
        <w:rPr>
          <w:rFonts w:ascii="宋体" w:eastAsia="宋体" w:hAnsi="宋体" w:hint="eastAsia"/>
          <w:sz w:val="21"/>
          <w:szCs w:val="21"/>
        </w:rPr>
        <w:t>参考</w:t>
      </w:r>
      <w:r w:rsidR="00B22BA9">
        <w:rPr>
          <w:rFonts w:ascii="宋体" w:eastAsia="宋体" w:hAnsi="宋体" w:hint="eastAsia"/>
          <w:sz w:val="21"/>
          <w:szCs w:val="21"/>
        </w:rPr>
        <w:t>。</w:t>
      </w:r>
    </w:p>
    <w:p w:rsidR="002725E6" w:rsidRPr="00384DB3" w:rsidRDefault="002725E6" w:rsidP="000014B4">
      <w:pPr>
        <w:spacing w:line="360" w:lineRule="auto"/>
        <w:ind w:firstLineChars="200" w:firstLine="420"/>
        <w:rPr>
          <w:rFonts w:ascii="宋体" w:eastAsia="宋体" w:hAnsi="宋体"/>
          <w:color w:val="FF0000"/>
          <w:sz w:val="24"/>
          <w:szCs w:val="21"/>
        </w:rPr>
      </w:pPr>
      <w:r w:rsidRPr="004613B8">
        <w:rPr>
          <w:rFonts w:ascii="宋体" w:eastAsia="宋体" w:hAnsi="宋体" w:hint="eastAsia"/>
          <w:sz w:val="21"/>
          <w:szCs w:val="21"/>
        </w:rPr>
        <w:t>【</w:t>
      </w:r>
      <w:r w:rsidRPr="002F5B5E">
        <w:rPr>
          <w:rFonts w:ascii="宋体" w:eastAsia="宋体" w:hAnsi="宋体" w:hint="eastAsia"/>
          <w:b/>
          <w:sz w:val="21"/>
          <w:szCs w:val="21"/>
        </w:rPr>
        <w:t>关键词</w:t>
      </w:r>
      <w:r w:rsidRPr="004613B8">
        <w:rPr>
          <w:rFonts w:ascii="宋体" w:eastAsia="宋体" w:hAnsi="宋体" w:hint="eastAsia"/>
          <w:sz w:val="21"/>
          <w:szCs w:val="21"/>
        </w:rPr>
        <w:t>】</w:t>
      </w:r>
      <w:r w:rsidR="00DF36E3" w:rsidRPr="004613B8">
        <w:rPr>
          <w:rFonts w:ascii="宋体" w:eastAsia="宋体" w:hAnsi="宋体" w:hint="eastAsia"/>
          <w:sz w:val="21"/>
          <w:szCs w:val="21"/>
        </w:rPr>
        <w:t xml:space="preserve"> 卫生适宜技术；</w:t>
      </w:r>
      <w:r w:rsidR="004C2339">
        <w:rPr>
          <w:rFonts w:ascii="宋体" w:eastAsia="宋体" w:hAnsi="宋体" w:hint="eastAsia"/>
          <w:sz w:val="21"/>
          <w:szCs w:val="21"/>
        </w:rPr>
        <w:t>技术</w:t>
      </w:r>
      <w:r w:rsidR="00E17F09" w:rsidRPr="004613B8">
        <w:rPr>
          <w:rFonts w:ascii="宋体" w:eastAsia="宋体" w:hAnsi="宋体" w:hint="eastAsia"/>
          <w:sz w:val="21"/>
          <w:szCs w:val="21"/>
        </w:rPr>
        <w:t>库；</w:t>
      </w:r>
      <w:r w:rsidR="00751DE7">
        <w:rPr>
          <w:rFonts w:ascii="宋体" w:eastAsia="宋体" w:hAnsi="宋体" w:hint="eastAsia"/>
          <w:sz w:val="21"/>
          <w:szCs w:val="21"/>
        </w:rPr>
        <w:t>构建；</w:t>
      </w:r>
      <w:r w:rsidR="00DF36E3" w:rsidRPr="004613B8">
        <w:rPr>
          <w:rFonts w:ascii="宋体" w:eastAsia="宋体" w:hAnsi="宋体" w:hint="eastAsia"/>
          <w:sz w:val="21"/>
          <w:szCs w:val="21"/>
        </w:rPr>
        <w:t>浙江省</w:t>
      </w:r>
    </w:p>
    <w:p w:rsidR="00B22BA9" w:rsidRPr="002F5B5E" w:rsidRDefault="00B22BA9" w:rsidP="00373788">
      <w:pPr>
        <w:spacing w:line="276" w:lineRule="auto"/>
        <w:rPr>
          <w:bCs/>
          <w:i/>
          <w:sz w:val="21"/>
          <w:szCs w:val="21"/>
        </w:rPr>
      </w:pPr>
      <w:r w:rsidRPr="003E7DC9">
        <w:rPr>
          <w:rFonts w:eastAsia="宋体"/>
          <w:b/>
          <w:bCs/>
          <w:kern w:val="0"/>
          <w:sz w:val="21"/>
          <w:szCs w:val="21"/>
        </w:rPr>
        <w:t xml:space="preserve">Construction and Application of </w:t>
      </w:r>
      <w:r>
        <w:rPr>
          <w:rFonts w:eastAsia="宋体" w:hint="eastAsia"/>
          <w:b/>
          <w:bCs/>
          <w:kern w:val="0"/>
          <w:sz w:val="21"/>
          <w:szCs w:val="21"/>
        </w:rPr>
        <w:t>the H</w:t>
      </w:r>
      <w:r w:rsidRPr="00315CA5">
        <w:rPr>
          <w:rFonts w:eastAsia="宋体" w:hint="eastAsia"/>
          <w:b/>
          <w:bCs/>
          <w:kern w:val="0"/>
          <w:sz w:val="21"/>
          <w:szCs w:val="21"/>
        </w:rPr>
        <w:t xml:space="preserve">ealth </w:t>
      </w:r>
      <w:r>
        <w:rPr>
          <w:rFonts w:eastAsia="宋体" w:hint="eastAsia"/>
          <w:b/>
          <w:bCs/>
          <w:kern w:val="0"/>
          <w:sz w:val="21"/>
          <w:szCs w:val="21"/>
        </w:rPr>
        <w:t>A</w:t>
      </w:r>
      <w:r w:rsidRPr="00315CA5">
        <w:rPr>
          <w:rFonts w:eastAsia="宋体"/>
          <w:b/>
          <w:bCs/>
          <w:kern w:val="0"/>
          <w:sz w:val="21"/>
          <w:szCs w:val="21"/>
        </w:rPr>
        <w:t xml:space="preserve">ppropriate </w:t>
      </w:r>
      <w:r>
        <w:rPr>
          <w:rFonts w:eastAsia="宋体" w:hint="eastAsia"/>
          <w:b/>
          <w:bCs/>
          <w:kern w:val="0"/>
          <w:sz w:val="21"/>
          <w:szCs w:val="21"/>
        </w:rPr>
        <w:t>T</w:t>
      </w:r>
      <w:r w:rsidRPr="00315CA5">
        <w:rPr>
          <w:rFonts w:eastAsia="宋体"/>
          <w:b/>
          <w:bCs/>
          <w:kern w:val="0"/>
          <w:sz w:val="21"/>
          <w:szCs w:val="21"/>
        </w:rPr>
        <w:t>echnology</w:t>
      </w:r>
      <w:r w:rsidRPr="00315CA5">
        <w:rPr>
          <w:rFonts w:eastAsia="宋体" w:hint="eastAsia"/>
          <w:b/>
          <w:bCs/>
          <w:kern w:val="0"/>
          <w:sz w:val="21"/>
          <w:szCs w:val="21"/>
        </w:rPr>
        <w:t xml:space="preserve"> </w:t>
      </w:r>
      <w:r>
        <w:rPr>
          <w:rFonts w:eastAsia="宋体" w:hint="eastAsia"/>
          <w:b/>
          <w:bCs/>
          <w:kern w:val="0"/>
          <w:sz w:val="21"/>
          <w:szCs w:val="21"/>
        </w:rPr>
        <w:t>D</w:t>
      </w:r>
      <w:r w:rsidRPr="00315CA5">
        <w:rPr>
          <w:rFonts w:eastAsia="宋体" w:hint="eastAsia"/>
          <w:b/>
          <w:bCs/>
          <w:kern w:val="0"/>
          <w:sz w:val="21"/>
          <w:szCs w:val="21"/>
        </w:rPr>
        <w:t>atabase</w:t>
      </w:r>
      <w:r>
        <w:rPr>
          <w:rFonts w:eastAsia="微软雅黑" w:hint="eastAsia"/>
          <w:kern w:val="0"/>
          <w:sz w:val="21"/>
          <w:szCs w:val="21"/>
        </w:rPr>
        <w:t xml:space="preserve"> </w:t>
      </w:r>
      <w:r w:rsidRPr="007A3AFF">
        <w:rPr>
          <w:b/>
          <w:bCs/>
          <w:sz w:val="21"/>
          <w:szCs w:val="21"/>
        </w:rPr>
        <w:t>in Zhejiang Province</w:t>
      </w:r>
      <w:r w:rsidRPr="003E7DC9">
        <w:rPr>
          <w:bCs/>
          <w:sz w:val="21"/>
          <w:szCs w:val="21"/>
        </w:rPr>
        <w:t xml:space="preserve"> </w:t>
      </w:r>
      <w:r>
        <w:rPr>
          <w:rFonts w:hint="eastAsia"/>
          <w:bCs/>
          <w:sz w:val="21"/>
          <w:szCs w:val="21"/>
        </w:rPr>
        <w:t xml:space="preserve"> </w:t>
      </w:r>
      <w:r w:rsidRPr="002F5B5E">
        <w:rPr>
          <w:bCs/>
          <w:i/>
          <w:sz w:val="21"/>
          <w:szCs w:val="21"/>
        </w:rPr>
        <w:t>Wen Xin,</w:t>
      </w:r>
      <w:r w:rsidRPr="002F5B5E">
        <w:rPr>
          <w:rFonts w:hint="eastAsia"/>
          <w:bCs/>
          <w:i/>
          <w:sz w:val="21"/>
          <w:szCs w:val="21"/>
        </w:rPr>
        <w:t xml:space="preserve"> Zhang Qifeng</w:t>
      </w:r>
      <w:r w:rsidRPr="002F5B5E">
        <w:rPr>
          <w:bCs/>
          <w:i/>
          <w:sz w:val="21"/>
          <w:szCs w:val="21"/>
        </w:rPr>
        <w:t xml:space="preserve">, </w:t>
      </w:r>
      <w:r w:rsidRPr="002F5B5E">
        <w:rPr>
          <w:rFonts w:hint="eastAsia"/>
          <w:bCs/>
          <w:i/>
          <w:sz w:val="21"/>
          <w:szCs w:val="21"/>
        </w:rPr>
        <w:t>Fang</w:t>
      </w:r>
      <w:r w:rsidRPr="002F5B5E">
        <w:rPr>
          <w:bCs/>
          <w:i/>
          <w:sz w:val="21"/>
          <w:szCs w:val="21"/>
        </w:rPr>
        <w:t xml:space="preserve"> </w:t>
      </w:r>
      <w:r w:rsidRPr="002F5B5E">
        <w:rPr>
          <w:rFonts w:hint="eastAsia"/>
          <w:bCs/>
          <w:i/>
          <w:sz w:val="21"/>
          <w:szCs w:val="21"/>
        </w:rPr>
        <w:t>Caimei</w:t>
      </w:r>
      <w:r w:rsidRPr="002F5B5E">
        <w:rPr>
          <w:bCs/>
          <w:i/>
          <w:sz w:val="21"/>
          <w:szCs w:val="21"/>
        </w:rPr>
        <w:t xml:space="preserve">. Zhejiang provincial center for medical science &amp; education development, </w:t>
      </w:r>
      <w:proofErr w:type="gramStart"/>
      <w:r w:rsidRPr="002F5B5E">
        <w:rPr>
          <w:bCs/>
          <w:i/>
          <w:sz w:val="21"/>
          <w:szCs w:val="21"/>
        </w:rPr>
        <w:t>hangzhou</w:t>
      </w:r>
      <w:proofErr w:type="gramEnd"/>
      <w:r w:rsidRPr="002F5B5E">
        <w:rPr>
          <w:bCs/>
          <w:i/>
          <w:sz w:val="21"/>
          <w:szCs w:val="21"/>
        </w:rPr>
        <w:t xml:space="preserve"> 310006,</w:t>
      </w:r>
      <w:r w:rsidRPr="002F5B5E">
        <w:rPr>
          <w:rFonts w:hint="eastAsia"/>
          <w:bCs/>
          <w:i/>
          <w:sz w:val="21"/>
          <w:szCs w:val="21"/>
        </w:rPr>
        <w:t xml:space="preserve"> </w:t>
      </w:r>
      <w:r w:rsidRPr="002F5B5E">
        <w:rPr>
          <w:bCs/>
          <w:i/>
          <w:sz w:val="21"/>
          <w:szCs w:val="21"/>
        </w:rPr>
        <w:t>P.R.China</w:t>
      </w:r>
    </w:p>
    <w:p w:rsidR="00B22BA9" w:rsidRPr="002F5B5E" w:rsidRDefault="00B22BA9" w:rsidP="00373788">
      <w:pPr>
        <w:spacing w:line="276" w:lineRule="auto"/>
        <w:ind w:firstLineChars="200" w:firstLine="420"/>
        <w:rPr>
          <w:rFonts w:eastAsia="宋体"/>
          <w:bCs/>
          <w:sz w:val="21"/>
          <w:szCs w:val="21"/>
        </w:rPr>
      </w:pPr>
      <w:r w:rsidRPr="002F5B5E">
        <w:rPr>
          <w:rFonts w:eastAsia="宋体"/>
          <w:bCs/>
          <w:i/>
          <w:sz w:val="21"/>
          <w:szCs w:val="21"/>
        </w:rPr>
        <w:t>Corresponding autor: Xia Zhijun,email:zjxia@163.com</w:t>
      </w:r>
      <w:bookmarkStart w:id="0" w:name="_GoBack"/>
      <w:bookmarkEnd w:id="0"/>
    </w:p>
    <w:p w:rsidR="00B22476" w:rsidRPr="00847434" w:rsidRDefault="005468B0" w:rsidP="0064379D">
      <w:pPr>
        <w:spacing w:line="276" w:lineRule="auto"/>
        <w:ind w:firstLineChars="200" w:firstLine="420"/>
        <w:rPr>
          <w:sz w:val="21"/>
          <w:szCs w:val="21"/>
        </w:rPr>
      </w:pPr>
      <w:r w:rsidRPr="00847434">
        <w:rPr>
          <w:sz w:val="21"/>
          <w:szCs w:val="21"/>
        </w:rPr>
        <w:t>【</w:t>
      </w:r>
      <w:r w:rsidRPr="00847434">
        <w:rPr>
          <w:b/>
          <w:sz w:val="21"/>
          <w:szCs w:val="21"/>
        </w:rPr>
        <w:t>A</w:t>
      </w:r>
      <w:r w:rsidR="00B22BA9" w:rsidRPr="00847434">
        <w:rPr>
          <w:b/>
          <w:sz w:val="21"/>
          <w:szCs w:val="21"/>
        </w:rPr>
        <w:t>bstract</w:t>
      </w:r>
      <w:r w:rsidR="00B22BA9" w:rsidRPr="00847434">
        <w:rPr>
          <w:sz w:val="21"/>
          <w:szCs w:val="21"/>
        </w:rPr>
        <w:t>】</w:t>
      </w:r>
      <w:r w:rsidR="00E765AF" w:rsidRPr="00847434">
        <w:rPr>
          <w:sz w:val="21"/>
          <w:szCs w:val="21"/>
        </w:rPr>
        <w:t xml:space="preserve"> </w:t>
      </w:r>
      <w:r w:rsidR="00375513" w:rsidRPr="00847434">
        <w:rPr>
          <w:b/>
          <w:sz w:val="21"/>
          <w:szCs w:val="21"/>
        </w:rPr>
        <w:t>Objective</w:t>
      </w:r>
      <w:r w:rsidR="00B22BA9" w:rsidRPr="00847434">
        <w:rPr>
          <w:sz w:val="21"/>
          <w:szCs w:val="21"/>
        </w:rPr>
        <w:t xml:space="preserve">  </w:t>
      </w:r>
      <w:r w:rsidR="00F90EF2" w:rsidRPr="00847434">
        <w:rPr>
          <w:rFonts w:hint="eastAsia"/>
          <w:sz w:val="21"/>
          <w:szCs w:val="21"/>
        </w:rPr>
        <w:t>A</w:t>
      </w:r>
      <w:r w:rsidR="00B22BA9" w:rsidRPr="00847434">
        <w:rPr>
          <w:sz w:val="21"/>
          <w:szCs w:val="21"/>
        </w:rPr>
        <w:t>nalyz</w:t>
      </w:r>
      <w:r w:rsidR="00273A2E" w:rsidRPr="00847434">
        <w:rPr>
          <w:rFonts w:hint="eastAsia"/>
          <w:sz w:val="21"/>
          <w:szCs w:val="21"/>
        </w:rPr>
        <w:t>ing</w:t>
      </w:r>
      <w:r w:rsidR="00B22BA9" w:rsidRPr="00847434">
        <w:rPr>
          <w:sz w:val="21"/>
          <w:szCs w:val="21"/>
        </w:rPr>
        <w:t xml:space="preserve"> </w:t>
      </w:r>
      <w:r w:rsidR="0064379D" w:rsidRPr="00847434">
        <w:rPr>
          <w:rFonts w:hint="eastAsia"/>
          <w:sz w:val="21"/>
          <w:szCs w:val="21"/>
        </w:rPr>
        <w:t xml:space="preserve">the </w:t>
      </w:r>
      <w:r w:rsidR="00B22BA9" w:rsidRPr="00847434">
        <w:rPr>
          <w:sz w:val="21"/>
          <w:szCs w:val="21"/>
        </w:rPr>
        <w:t>construction</w:t>
      </w:r>
      <w:r w:rsidR="00273A2E" w:rsidRPr="00847434">
        <w:rPr>
          <w:rFonts w:hint="eastAsia"/>
          <w:sz w:val="21"/>
          <w:szCs w:val="21"/>
        </w:rPr>
        <w:t xml:space="preserve"> </w:t>
      </w:r>
      <w:r w:rsidR="00273A2E" w:rsidRPr="00847434">
        <w:rPr>
          <w:rFonts w:hint="eastAsia"/>
          <w:sz w:val="21"/>
          <w:szCs w:val="21"/>
        </w:rPr>
        <w:t>process</w:t>
      </w:r>
      <w:r w:rsidR="00B22BA9" w:rsidRPr="00847434">
        <w:rPr>
          <w:sz w:val="21"/>
          <w:szCs w:val="21"/>
        </w:rPr>
        <w:t xml:space="preserve"> and application of health appropriate technology database in Zhejiang province, </w:t>
      </w:r>
      <w:r w:rsidR="00273A2E" w:rsidRPr="00847434">
        <w:rPr>
          <w:rFonts w:hint="eastAsia"/>
          <w:sz w:val="21"/>
          <w:szCs w:val="21"/>
        </w:rPr>
        <w:t xml:space="preserve">to </w:t>
      </w:r>
      <w:r w:rsidR="00B22BA9" w:rsidRPr="00847434">
        <w:rPr>
          <w:sz w:val="21"/>
          <w:szCs w:val="21"/>
        </w:rPr>
        <w:t>propose</w:t>
      </w:r>
      <w:r w:rsidR="00A41998" w:rsidRPr="00847434">
        <w:rPr>
          <w:rFonts w:hint="eastAsia"/>
          <w:sz w:val="21"/>
          <w:szCs w:val="21"/>
        </w:rPr>
        <w:t xml:space="preserve"> </w:t>
      </w:r>
      <w:r w:rsidR="00B22BA9" w:rsidRPr="00847434">
        <w:rPr>
          <w:sz w:val="21"/>
          <w:szCs w:val="21"/>
        </w:rPr>
        <w:t>c</w:t>
      </w:r>
      <w:r w:rsidR="00F90EF2" w:rsidRPr="00847434">
        <w:rPr>
          <w:sz w:val="21"/>
          <w:szCs w:val="21"/>
        </w:rPr>
        <w:t>onsideration and recommendation</w:t>
      </w:r>
      <w:r w:rsidRPr="00847434">
        <w:rPr>
          <w:sz w:val="21"/>
          <w:szCs w:val="21"/>
        </w:rPr>
        <w:t xml:space="preserve"> </w:t>
      </w:r>
      <w:r w:rsidR="00B22BA9" w:rsidRPr="00847434">
        <w:rPr>
          <w:sz w:val="21"/>
          <w:szCs w:val="21"/>
        </w:rPr>
        <w:t>of</w:t>
      </w:r>
      <w:r w:rsidRPr="00847434">
        <w:rPr>
          <w:sz w:val="21"/>
          <w:szCs w:val="21"/>
        </w:rPr>
        <w:t xml:space="preserve"> </w:t>
      </w:r>
      <w:r w:rsidR="00B22BA9" w:rsidRPr="00847434">
        <w:rPr>
          <w:sz w:val="21"/>
          <w:szCs w:val="21"/>
        </w:rPr>
        <w:t>the database construction</w:t>
      </w:r>
      <w:r w:rsidRPr="00847434">
        <w:rPr>
          <w:sz w:val="21"/>
          <w:szCs w:val="21"/>
        </w:rPr>
        <w:t>.</w:t>
      </w:r>
      <w:r w:rsidR="00A41998" w:rsidRPr="00847434">
        <w:rPr>
          <w:rFonts w:hint="eastAsia"/>
          <w:sz w:val="21"/>
          <w:szCs w:val="21"/>
        </w:rPr>
        <w:t xml:space="preserve">  </w:t>
      </w:r>
      <w:proofErr w:type="gramStart"/>
      <w:r w:rsidR="00B22BA9" w:rsidRPr="00847434">
        <w:rPr>
          <w:b/>
          <w:sz w:val="21"/>
          <w:szCs w:val="21"/>
        </w:rPr>
        <w:t>Method</w:t>
      </w:r>
      <w:r w:rsidRPr="00847434">
        <w:rPr>
          <w:b/>
          <w:sz w:val="21"/>
          <w:szCs w:val="21"/>
        </w:rPr>
        <w:t>s</w:t>
      </w:r>
      <w:r w:rsidR="00B22BA9" w:rsidRPr="00847434">
        <w:rPr>
          <w:sz w:val="21"/>
          <w:szCs w:val="21"/>
        </w:rPr>
        <w:t xml:space="preserve">  </w:t>
      </w:r>
      <w:r w:rsidR="00A41998" w:rsidRPr="00847434">
        <w:rPr>
          <w:rFonts w:hint="eastAsia"/>
          <w:sz w:val="21"/>
          <w:szCs w:val="21"/>
        </w:rPr>
        <w:t>To</w:t>
      </w:r>
      <w:proofErr w:type="gramEnd"/>
      <w:r w:rsidR="00A41998" w:rsidRPr="00847434">
        <w:rPr>
          <w:rFonts w:hint="eastAsia"/>
          <w:sz w:val="21"/>
          <w:szCs w:val="21"/>
        </w:rPr>
        <w:t xml:space="preserve"> d</w:t>
      </w:r>
      <w:r w:rsidR="0072656E" w:rsidRPr="00847434">
        <w:rPr>
          <w:sz w:val="21"/>
          <w:szCs w:val="21"/>
        </w:rPr>
        <w:t xml:space="preserve">esign and construct </w:t>
      </w:r>
      <w:r w:rsidR="0064379D" w:rsidRPr="00847434">
        <w:rPr>
          <w:rFonts w:hint="eastAsia"/>
          <w:sz w:val="21"/>
          <w:szCs w:val="21"/>
        </w:rPr>
        <w:t xml:space="preserve">the </w:t>
      </w:r>
      <w:r w:rsidR="0064379D" w:rsidRPr="00847434">
        <w:rPr>
          <w:sz w:val="21"/>
          <w:szCs w:val="21"/>
        </w:rPr>
        <w:t>technology database</w:t>
      </w:r>
      <w:r w:rsidR="0064379D" w:rsidRPr="00847434">
        <w:rPr>
          <w:rFonts w:hint="eastAsia"/>
          <w:sz w:val="21"/>
          <w:szCs w:val="21"/>
        </w:rPr>
        <w:t xml:space="preserve"> system, and count the </w:t>
      </w:r>
      <w:r w:rsidR="0064379D" w:rsidRPr="00847434">
        <w:rPr>
          <w:sz w:val="21"/>
          <w:szCs w:val="21"/>
        </w:rPr>
        <w:t>related date by software excel.</w:t>
      </w:r>
      <w:r w:rsidR="00A41998" w:rsidRPr="00847434">
        <w:rPr>
          <w:rFonts w:hint="eastAsia"/>
          <w:sz w:val="21"/>
          <w:szCs w:val="21"/>
        </w:rPr>
        <w:t xml:space="preserve">  </w:t>
      </w:r>
      <w:proofErr w:type="gramStart"/>
      <w:r w:rsidR="00B22BA9" w:rsidRPr="00847434">
        <w:rPr>
          <w:b/>
          <w:sz w:val="21"/>
          <w:szCs w:val="21"/>
        </w:rPr>
        <w:t>R</w:t>
      </w:r>
      <w:r w:rsidR="0015651E" w:rsidRPr="00847434">
        <w:rPr>
          <w:b/>
          <w:sz w:val="21"/>
          <w:szCs w:val="21"/>
        </w:rPr>
        <w:t>esults</w:t>
      </w:r>
      <w:r w:rsidR="0015651E" w:rsidRPr="00847434">
        <w:rPr>
          <w:sz w:val="21"/>
          <w:szCs w:val="21"/>
        </w:rPr>
        <w:t xml:space="preserve">  </w:t>
      </w:r>
      <w:r w:rsidR="00A1358C" w:rsidRPr="00847434">
        <w:rPr>
          <w:rFonts w:hint="eastAsia"/>
          <w:sz w:val="21"/>
          <w:szCs w:val="21"/>
        </w:rPr>
        <w:t>E</w:t>
      </w:r>
      <w:r w:rsidR="0015651E" w:rsidRPr="00847434">
        <w:rPr>
          <w:sz w:val="21"/>
          <w:szCs w:val="21"/>
        </w:rPr>
        <w:t>stablish</w:t>
      </w:r>
      <w:r w:rsidR="00A41998" w:rsidRPr="00847434">
        <w:rPr>
          <w:sz w:val="21"/>
          <w:szCs w:val="21"/>
        </w:rPr>
        <w:t>ed</w:t>
      </w:r>
      <w:proofErr w:type="gramEnd"/>
      <w:r w:rsidR="00A41998" w:rsidRPr="00847434">
        <w:rPr>
          <w:sz w:val="21"/>
          <w:szCs w:val="21"/>
        </w:rPr>
        <w:t xml:space="preserve"> </w:t>
      </w:r>
      <w:r w:rsidR="00A41998" w:rsidRPr="00847434">
        <w:rPr>
          <w:rFonts w:hint="eastAsia"/>
          <w:sz w:val="21"/>
          <w:szCs w:val="21"/>
        </w:rPr>
        <w:t xml:space="preserve">a </w:t>
      </w:r>
      <w:r w:rsidR="0064379D" w:rsidRPr="00847434">
        <w:rPr>
          <w:sz w:val="21"/>
          <w:szCs w:val="21"/>
        </w:rPr>
        <w:t>health a</w:t>
      </w:r>
      <w:r w:rsidR="0064379D" w:rsidRPr="00847434">
        <w:rPr>
          <w:sz w:val="21"/>
          <w:szCs w:val="21"/>
        </w:rPr>
        <w:t>ppropriate technology database</w:t>
      </w:r>
      <w:r w:rsidR="00F90EF2" w:rsidRPr="00847434">
        <w:rPr>
          <w:rFonts w:hint="eastAsia"/>
          <w:sz w:val="21"/>
          <w:szCs w:val="21"/>
        </w:rPr>
        <w:t>, which contains</w:t>
      </w:r>
      <w:r w:rsidR="00A41998" w:rsidRPr="00847434">
        <w:rPr>
          <w:rFonts w:hint="eastAsia"/>
          <w:sz w:val="21"/>
          <w:szCs w:val="21"/>
        </w:rPr>
        <w:t xml:space="preserve"> </w:t>
      </w:r>
      <w:r w:rsidR="0064379D" w:rsidRPr="00847434">
        <w:rPr>
          <w:rFonts w:hint="eastAsia"/>
          <w:sz w:val="21"/>
          <w:szCs w:val="21"/>
        </w:rPr>
        <w:t xml:space="preserve">826 </w:t>
      </w:r>
      <w:r w:rsidR="0064379D" w:rsidRPr="00847434">
        <w:rPr>
          <w:sz w:val="21"/>
          <w:szCs w:val="21"/>
        </w:rPr>
        <w:t>technolog</w:t>
      </w:r>
      <w:r w:rsidR="0064379D" w:rsidRPr="00847434">
        <w:rPr>
          <w:rFonts w:hint="eastAsia"/>
          <w:sz w:val="21"/>
          <w:szCs w:val="21"/>
        </w:rPr>
        <w:t>ies</w:t>
      </w:r>
      <w:r w:rsidR="00F90EF2" w:rsidRPr="00847434">
        <w:rPr>
          <w:rFonts w:hint="eastAsia"/>
          <w:sz w:val="21"/>
          <w:szCs w:val="21"/>
        </w:rPr>
        <w:t xml:space="preserve">, for </w:t>
      </w:r>
      <w:r w:rsidR="00F90EF2" w:rsidRPr="00847434">
        <w:rPr>
          <w:rFonts w:hint="eastAsia"/>
          <w:sz w:val="21"/>
          <w:szCs w:val="21"/>
        </w:rPr>
        <w:t xml:space="preserve">the </w:t>
      </w:r>
      <w:r w:rsidR="00F90EF2" w:rsidRPr="00847434">
        <w:rPr>
          <w:sz w:val="21"/>
          <w:szCs w:val="21"/>
        </w:rPr>
        <w:t>demonstration</w:t>
      </w:r>
      <w:r w:rsidR="00847434" w:rsidRPr="00847434">
        <w:rPr>
          <w:rFonts w:hint="eastAsia"/>
          <w:sz w:val="21"/>
          <w:szCs w:val="21"/>
        </w:rPr>
        <w:t xml:space="preserve"> bases </w:t>
      </w:r>
      <w:r w:rsidR="00F90EF2" w:rsidRPr="00847434">
        <w:rPr>
          <w:rFonts w:hint="eastAsia"/>
          <w:sz w:val="21"/>
          <w:szCs w:val="21"/>
        </w:rPr>
        <w:t xml:space="preserve">to choose and </w:t>
      </w:r>
      <w:r w:rsidR="00F90EF2" w:rsidRPr="00847434">
        <w:rPr>
          <w:sz w:val="21"/>
          <w:szCs w:val="21"/>
        </w:rPr>
        <w:t>populariz</w:t>
      </w:r>
      <w:r w:rsidR="00F90EF2" w:rsidRPr="00847434">
        <w:rPr>
          <w:rFonts w:hint="eastAsia"/>
          <w:sz w:val="21"/>
          <w:szCs w:val="21"/>
        </w:rPr>
        <w:t>e</w:t>
      </w:r>
      <w:r w:rsidR="00F90EF2" w:rsidRPr="00847434">
        <w:rPr>
          <w:rFonts w:hint="eastAsia"/>
          <w:sz w:val="21"/>
          <w:szCs w:val="21"/>
        </w:rPr>
        <w:t>.</w:t>
      </w:r>
      <w:r w:rsidR="00A41998" w:rsidRPr="00847434">
        <w:rPr>
          <w:rFonts w:hint="eastAsia"/>
          <w:sz w:val="21"/>
          <w:szCs w:val="21"/>
        </w:rPr>
        <w:t xml:space="preserve">  </w:t>
      </w:r>
      <w:proofErr w:type="gramStart"/>
      <w:r w:rsidR="00B22BA9" w:rsidRPr="00847434">
        <w:rPr>
          <w:b/>
          <w:sz w:val="21"/>
          <w:szCs w:val="21"/>
        </w:rPr>
        <w:t xml:space="preserve">Conclusions  </w:t>
      </w:r>
      <w:r w:rsidR="00B22476" w:rsidRPr="00847434">
        <w:rPr>
          <w:rFonts w:hint="eastAsia"/>
          <w:sz w:val="21"/>
          <w:szCs w:val="21"/>
        </w:rPr>
        <w:t>The</w:t>
      </w:r>
      <w:proofErr w:type="gramEnd"/>
      <w:r w:rsidR="00B22476" w:rsidRPr="00847434">
        <w:rPr>
          <w:rFonts w:hint="eastAsia"/>
          <w:sz w:val="21"/>
          <w:szCs w:val="21"/>
        </w:rPr>
        <w:t xml:space="preserve"> </w:t>
      </w:r>
      <w:r w:rsidR="00B22476" w:rsidRPr="00847434">
        <w:rPr>
          <w:sz w:val="21"/>
          <w:szCs w:val="21"/>
        </w:rPr>
        <w:t>establish</w:t>
      </w:r>
      <w:r w:rsidR="00B22476" w:rsidRPr="00847434">
        <w:rPr>
          <w:rFonts w:hint="eastAsia"/>
          <w:sz w:val="21"/>
          <w:szCs w:val="21"/>
        </w:rPr>
        <w:t xml:space="preserve">ment of </w:t>
      </w:r>
      <w:r w:rsidR="00EB7E60" w:rsidRPr="00847434">
        <w:rPr>
          <w:rFonts w:hint="eastAsia"/>
          <w:sz w:val="21"/>
          <w:szCs w:val="21"/>
        </w:rPr>
        <w:t xml:space="preserve">the </w:t>
      </w:r>
      <w:r w:rsidR="00B22476" w:rsidRPr="00847434">
        <w:rPr>
          <w:sz w:val="21"/>
          <w:szCs w:val="21"/>
        </w:rPr>
        <w:t>technology database</w:t>
      </w:r>
      <w:r w:rsidR="00B22476" w:rsidRPr="00847434">
        <w:rPr>
          <w:rFonts w:hint="eastAsia"/>
          <w:sz w:val="21"/>
          <w:szCs w:val="21"/>
        </w:rPr>
        <w:t xml:space="preserve"> </w:t>
      </w:r>
      <w:r w:rsidR="00B22476" w:rsidRPr="00847434">
        <w:rPr>
          <w:sz w:val="21"/>
          <w:szCs w:val="21"/>
        </w:rPr>
        <w:t>improve</w:t>
      </w:r>
      <w:r w:rsidR="00B22476" w:rsidRPr="00847434">
        <w:rPr>
          <w:rFonts w:hint="eastAsia"/>
          <w:sz w:val="21"/>
          <w:szCs w:val="21"/>
        </w:rPr>
        <w:t xml:space="preserve">d the </w:t>
      </w:r>
      <w:r w:rsidR="00B22476" w:rsidRPr="00847434">
        <w:rPr>
          <w:sz w:val="21"/>
          <w:szCs w:val="21"/>
        </w:rPr>
        <w:t>efficiency</w:t>
      </w:r>
      <w:r w:rsidR="00B22476" w:rsidRPr="00847434">
        <w:rPr>
          <w:rFonts w:hint="eastAsia"/>
          <w:sz w:val="21"/>
          <w:szCs w:val="21"/>
        </w:rPr>
        <w:t xml:space="preserve"> of provincial </w:t>
      </w:r>
      <w:r w:rsidR="00B22476" w:rsidRPr="00847434">
        <w:rPr>
          <w:sz w:val="21"/>
          <w:szCs w:val="21"/>
        </w:rPr>
        <w:t>transformation</w:t>
      </w:r>
      <w:r w:rsidR="00B22476" w:rsidRPr="00847434">
        <w:rPr>
          <w:rFonts w:hint="eastAsia"/>
          <w:sz w:val="21"/>
          <w:szCs w:val="21"/>
        </w:rPr>
        <w:t xml:space="preserve"> of</w:t>
      </w:r>
      <w:r w:rsidR="00B22476" w:rsidRPr="00847434">
        <w:rPr>
          <w:sz w:val="21"/>
          <w:szCs w:val="21"/>
        </w:rPr>
        <w:t xml:space="preserve"> health appropriate technology</w:t>
      </w:r>
      <w:r w:rsidR="00B22476" w:rsidRPr="00847434">
        <w:rPr>
          <w:rFonts w:hint="eastAsia"/>
          <w:sz w:val="21"/>
          <w:szCs w:val="21"/>
        </w:rPr>
        <w:t>, and</w:t>
      </w:r>
      <w:r w:rsidR="00B22476" w:rsidRPr="00847434">
        <w:rPr>
          <w:sz w:val="21"/>
          <w:szCs w:val="21"/>
        </w:rPr>
        <w:t xml:space="preserve"> </w:t>
      </w:r>
      <w:r w:rsidR="00B22BA9" w:rsidRPr="00847434">
        <w:rPr>
          <w:sz w:val="21"/>
          <w:szCs w:val="21"/>
        </w:rPr>
        <w:t>provide</w:t>
      </w:r>
      <w:r w:rsidR="00A41998" w:rsidRPr="00847434">
        <w:rPr>
          <w:rFonts w:hint="eastAsia"/>
          <w:sz w:val="21"/>
          <w:szCs w:val="21"/>
        </w:rPr>
        <w:t>d</w:t>
      </w:r>
      <w:r w:rsidR="00B22BA9" w:rsidRPr="00847434">
        <w:rPr>
          <w:sz w:val="21"/>
          <w:szCs w:val="21"/>
        </w:rPr>
        <w:t xml:space="preserve"> a reference for the </w:t>
      </w:r>
      <w:r w:rsidR="00B22476" w:rsidRPr="00847434">
        <w:rPr>
          <w:rFonts w:hint="eastAsia"/>
          <w:sz w:val="21"/>
          <w:szCs w:val="21"/>
        </w:rPr>
        <w:t>n</w:t>
      </w:r>
      <w:r w:rsidR="00B22476" w:rsidRPr="00847434">
        <w:rPr>
          <w:sz w:val="21"/>
          <w:szCs w:val="21"/>
        </w:rPr>
        <w:t xml:space="preserve">ationwide </w:t>
      </w:r>
      <w:r w:rsidR="0064379D" w:rsidRPr="00847434">
        <w:rPr>
          <w:sz w:val="21"/>
          <w:szCs w:val="21"/>
        </w:rPr>
        <w:t>pop</w:t>
      </w:r>
      <w:r w:rsidR="00942D10" w:rsidRPr="00847434">
        <w:rPr>
          <w:sz w:val="21"/>
          <w:szCs w:val="21"/>
        </w:rPr>
        <w:t>ulariz</w:t>
      </w:r>
      <w:r w:rsidR="00942D10" w:rsidRPr="00847434">
        <w:rPr>
          <w:rFonts w:hint="eastAsia"/>
          <w:sz w:val="21"/>
          <w:szCs w:val="21"/>
        </w:rPr>
        <w:t>ing</w:t>
      </w:r>
      <w:r w:rsidR="00B22476" w:rsidRPr="00847434">
        <w:rPr>
          <w:rFonts w:hint="eastAsia"/>
          <w:sz w:val="21"/>
          <w:szCs w:val="21"/>
        </w:rPr>
        <w:t xml:space="preserve"> of </w:t>
      </w:r>
      <w:r w:rsidR="00B22476" w:rsidRPr="00847434">
        <w:rPr>
          <w:sz w:val="21"/>
          <w:szCs w:val="21"/>
        </w:rPr>
        <w:t>health appropriate technology</w:t>
      </w:r>
      <w:r w:rsidR="00B22476" w:rsidRPr="00847434">
        <w:rPr>
          <w:rFonts w:hint="eastAsia"/>
          <w:sz w:val="21"/>
          <w:szCs w:val="21"/>
        </w:rPr>
        <w:t>.</w:t>
      </w:r>
    </w:p>
    <w:p w:rsidR="00B22BA9" w:rsidRPr="0015651E" w:rsidRDefault="00B22BA9" w:rsidP="00373788">
      <w:pPr>
        <w:spacing w:line="276" w:lineRule="auto"/>
        <w:ind w:firstLineChars="200" w:firstLine="420"/>
        <w:rPr>
          <w:sz w:val="21"/>
          <w:szCs w:val="21"/>
        </w:rPr>
      </w:pPr>
      <w:r w:rsidRPr="0015651E">
        <w:rPr>
          <w:sz w:val="21"/>
          <w:szCs w:val="21"/>
        </w:rPr>
        <w:t>【</w:t>
      </w:r>
      <w:r w:rsidRPr="0015651E">
        <w:rPr>
          <w:b/>
          <w:sz w:val="21"/>
          <w:szCs w:val="21"/>
        </w:rPr>
        <w:t>Key words</w:t>
      </w:r>
      <w:r w:rsidRPr="0015651E">
        <w:rPr>
          <w:sz w:val="21"/>
          <w:szCs w:val="21"/>
        </w:rPr>
        <w:t>】</w:t>
      </w:r>
      <w:r w:rsidR="00A1358C">
        <w:rPr>
          <w:rFonts w:hint="eastAsia"/>
          <w:sz w:val="21"/>
          <w:szCs w:val="21"/>
        </w:rPr>
        <w:t xml:space="preserve"> </w:t>
      </w:r>
      <w:r w:rsidRPr="0015651E">
        <w:rPr>
          <w:sz w:val="21"/>
          <w:szCs w:val="21"/>
        </w:rPr>
        <w:t>Health appropriate technology</w:t>
      </w:r>
      <w:r w:rsidRPr="0015651E">
        <w:rPr>
          <w:sz w:val="21"/>
          <w:szCs w:val="21"/>
        </w:rPr>
        <w:t>；</w:t>
      </w:r>
      <w:r w:rsidRPr="0015651E">
        <w:rPr>
          <w:sz w:val="21"/>
          <w:szCs w:val="21"/>
        </w:rPr>
        <w:t>Database</w:t>
      </w:r>
      <w:r w:rsidRPr="0015651E">
        <w:rPr>
          <w:sz w:val="21"/>
          <w:szCs w:val="21"/>
        </w:rPr>
        <w:t>；</w:t>
      </w:r>
      <w:r w:rsidRPr="0015651E">
        <w:rPr>
          <w:sz w:val="21"/>
          <w:szCs w:val="21"/>
        </w:rPr>
        <w:t>Construction</w:t>
      </w:r>
      <w:r w:rsidRPr="0015651E">
        <w:rPr>
          <w:sz w:val="21"/>
          <w:szCs w:val="21"/>
        </w:rPr>
        <w:t>；</w:t>
      </w:r>
      <w:r w:rsidRPr="0015651E">
        <w:rPr>
          <w:sz w:val="21"/>
          <w:szCs w:val="21"/>
        </w:rPr>
        <w:t>Zhejiang province</w:t>
      </w:r>
    </w:p>
    <w:p w:rsidR="00B22476" w:rsidRDefault="00B22476" w:rsidP="00D90A8A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eastAsia="宋体" w:hAnsi="宋体"/>
          <w:sz w:val="21"/>
          <w:szCs w:val="21"/>
        </w:rPr>
      </w:pPr>
    </w:p>
    <w:p w:rsidR="00A4641F" w:rsidRDefault="003A3009" w:rsidP="00D90A8A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eastAsia="宋体" w:hAnsi="宋体" w:hint="eastAsia"/>
          <w:sz w:val="21"/>
          <w:szCs w:val="21"/>
        </w:rPr>
      </w:pPr>
      <w:r w:rsidRPr="004613B8">
        <w:rPr>
          <w:rFonts w:ascii="宋体" w:eastAsia="宋体" w:hAnsi="宋体" w:hint="eastAsia"/>
          <w:sz w:val="21"/>
          <w:szCs w:val="21"/>
        </w:rPr>
        <w:t>卫生适宜技术是指符合当地疾病谱和卫生服务需求，针对常见病、多发病诊治和疾病预防，具有安全、有效、成熟、简便、价廉、社会伦理性的技术</w:t>
      </w:r>
      <w:r w:rsidRPr="004613B8">
        <w:rPr>
          <w:rFonts w:ascii="宋体" w:eastAsia="宋体" w:hAnsi="宋体"/>
          <w:sz w:val="21"/>
          <w:szCs w:val="21"/>
          <w:vertAlign w:val="superscript"/>
        </w:rPr>
        <w:t>[1]</w:t>
      </w:r>
      <w:r w:rsidRPr="004613B8">
        <w:rPr>
          <w:rFonts w:ascii="宋体" w:eastAsia="宋体" w:hAnsi="宋体" w:hint="eastAsia"/>
          <w:sz w:val="21"/>
          <w:szCs w:val="21"/>
        </w:rPr>
        <w:t>，新一轮医药卫生体制改革</w:t>
      </w:r>
      <w:r w:rsidR="007F1212" w:rsidRPr="004613B8">
        <w:rPr>
          <w:rFonts w:ascii="宋体" w:eastAsia="宋体" w:hAnsi="宋体" w:hint="eastAsia"/>
          <w:sz w:val="21"/>
          <w:szCs w:val="21"/>
        </w:rPr>
        <w:t>明确</w:t>
      </w:r>
      <w:r w:rsidRPr="004613B8">
        <w:rPr>
          <w:rFonts w:ascii="宋体" w:eastAsia="宋体" w:hAnsi="宋体" w:hint="eastAsia"/>
          <w:sz w:val="21"/>
          <w:szCs w:val="21"/>
        </w:rPr>
        <w:t>提出基层医疗卫生机构要使用适宜技术、适宜设备和基本药物</w:t>
      </w:r>
      <w:r w:rsidR="00F94385" w:rsidRPr="004613B8">
        <w:rPr>
          <w:rFonts w:ascii="宋体" w:eastAsia="宋体" w:hAnsi="宋体" w:hint="eastAsia"/>
          <w:sz w:val="21"/>
          <w:szCs w:val="21"/>
        </w:rPr>
        <w:t>，</w:t>
      </w:r>
      <w:r w:rsidRPr="004613B8">
        <w:rPr>
          <w:rFonts w:ascii="宋体" w:eastAsia="宋体" w:hAnsi="宋体" w:hint="eastAsia"/>
          <w:sz w:val="21"/>
          <w:szCs w:val="21"/>
        </w:rPr>
        <w:t>为城乡居民提供安全有效和低成本的服务</w:t>
      </w:r>
      <w:r w:rsidR="00C64776" w:rsidRPr="004613B8">
        <w:rPr>
          <w:rFonts w:ascii="宋体" w:eastAsia="宋体" w:hAnsi="宋体"/>
          <w:sz w:val="21"/>
          <w:szCs w:val="21"/>
          <w:vertAlign w:val="superscript"/>
        </w:rPr>
        <w:t>[</w:t>
      </w:r>
      <w:r w:rsidR="00C64776">
        <w:rPr>
          <w:rFonts w:ascii="宋体" w:eastAsia="宋体" w:hAnsi="宋体" w:hint="eastAsia"/>
          <w:sz w:val="21"/>
          <w:szCs w:val="21"/>
          <w:vertAlign w:val="superscript"/>
        </w:rPr>
        <w:t>2</w:t>
      </w:r>
      <w:r w:rsidR="00C64776" w:rsidRPr="004613B8">
        <w:rPr>
          <w:rFonts w:ascii="宋体" w:eastAsia="宋体" w:hAnsi="宋体"/>
          <w:sz w:val="21"/>
          <w:szCs w:val="21"/>
          <w:vertAlign w:val="superscript"/>
        </w:rPr>
        <w:t>]</w:t>
      </w:r>
      <w:r w:rsidRPr="004613B8">
        <w:rPr>
          <w:rFonts w:ascii="宋体" w:eastAsia="宋体" w:hAnsi="宋体" w:hint="eastAsia"/>
          <w:sz w:val="21"/>
          <w:szCs w:val="21"/>
        </w:rPr>
        <w:t>。</w:t>
      </w:r>
      <w:r w:rsidR="00F673AF" w:rsidRPr="004613B8">
        <w:rPr>
          <w:rFonts w:ascii="宋体" w:eastAsia="宋体" w:hAnsi="宋体" w:hint="eastAsia"/>
          <w:sz w:val="21"/>
          <w:szCs w:val="21"/>
        </w:rPr>
        <w:t>浙江省自2009年起</w:t>
      </w:r>
      <w:r w:rsidR="00DE64B5" w:rsidRPr="004613B8">
        <w:rPr>
          <w:rFonts w:ascii="宋体" w:eastAsia="宋体" w:hAnsi="宋体" w:hint="eastAsia"/>
          <w:sz w:val="21"/>
          <w:szCs w:val="21"/>
        </w:rPr>
        <w:t>在全省范围内</w:t>
      </w:r>
      <w:r w:rsidR="00720465" w:rsidRPr="004613B8">
        <w:rPr>
          <w:rFonts w:ascii="宋体" w:eastAsia="宋体" w:hAnsi="宋体" w:hint="eastAsia"/>
          <w:sz w:val="21"/>
          <w:szCs w:val="21"/>
        </w:rPr>
        <w:t>建立</w:t>
      </w:r>
      <w:r w:rsidR="00C06B8B">
        <w:rPr>
          <w:rFonts w:ascii="宋体" w:eastAsia="宋体" w:hAnsi="宋体" w:hint="eastAsia"/>
          <w:sz w:val="21"/>
          <w:szCs w:val="21"/>
        </w:rPr>
        <w:t>了</w:t>
      </w:r>
      <w:r w:rsidR="00CB53DE">
        <w:rPr>
          <w:rFonts w:ascii="宋体" w:eastAsia="宋体" w:hAnsi="宋体" w:hint="eastAsia"/>
          <w:sz w:val="21"/>
          <w:szCs w:val="21"/>
        </w:rPr>
        <w:t>4批</w:t>
      </w:r>
      <w:r w:rsidR="00720465" w:rsidRPr="004613B8">
        <w:rPr>
          <w:rFonts w:ascii="宋体" w:eastAsia="宋体" w:hAnsi="宋体" w:hint="eastAsia"/>
          <w:sz w:val="21"/>
          <w:szCs w:val="21"/>
        </w:rPr>
        <w:t>108家“1+X”模式</w:t>
      </w:r>
      <w:r w:rsidR="00720465">
        <w:rPr>
          <w:rFonts w:ascii="宋体" w:eastAsia="宋体" w:hAnsi="宋体" w:hint="eastAsia"/>
          <w:sz w:val="21"/>
          <w:szCs w:val="21"/>
        </w:rPr>
        <w:t>的卫生适宜技术</w:t>
      </w:r>
      <w:r w:rsidR="00720465" w:rsidRPr="004613B8">
        <w:rPr>
          <w:rFonts w:ascii="宋体" w:eastAsia="宋体" w:hAnsi="宋体" w:hint="eastAsia"/>
          <w:sz w:val="21"/>
          <w:szCs w:val="21"/>
        </w:rPr>
        <w:t>示范基地</w:t>
      </w:r>
      <w:r w:rsidR="00F54941">
        <w:rPr>
          <w:rFonts w:ascii="宋体" w:eastAsia="宋体" w:hAnsi="宋体" w:hint="eastAsia"/>
          <w:sz w:val="21"/>
          <w:szCs w:val="21"/>
        </w:rPr>
        <w:t>（以下简称“示范基地”）</w:t>
      </w:r>
      <w:r w:rsidR="00720465" w:rsidRPr="004613B8">
        <w:rPr>
          <w:rFonts w:ascii="宋体" w:eastAsia="宋体" w:hAnsi="宋体" w:hint="eastAsia"/>
          <w:sz w:val="21"/>
          <w:szCs w:val="21"/>
        </w:rPr>
        <w:t>，</w:t>
      </w:r>
      <w:r w:rsidR="00C06B8B">
        <w:rPr>
          <w:rFonts w:ascii="宋体" w:eastAsia="宋体" w:hAnsi="宋体" w:hint="eastAsia"/>
          <w:sz w:val="21"/>
          <w:szCs w:val="21"/>
        </w:rPr>
        <w:t>以1家市或县（市、区）级医疗卫生单位联合X家乡镇卫生院（含所属村卫生室）或社区卫生服务中心（含所属社区卫生服务站）</w:t>
      </w:r>
      <w:r w:rsidR="00D23DB3">
        <w:rPr>
          <w:rFonts w:ascii="宋体" w:eastAsia="宋体" w:hAnsi="宋体" w:hint="eastAsia"/>
          <w:sz w:val="21"/>
          <w:szCs w:val="21"/>
        </w:rPr>
        <w:t>组成</w:t>
      </w:r>
      <w:r w:rsidR="00476878">
        <w:rPr>
          <w:rFonts w:ascii="宋体" w:eastAsia="宋体" w:hAnsi="宋体" w:hint="eastAsia"/>
          <w:sz w:val="21"/>
          <w:szCs w:val="21"/>
        </w:rPr>
        <w:t>联合体</w:t>
      </w:r>
      <w:r w:rsidR="00D23DB3">
        <w:rPr>
          <w:rFonts w:ascii="宋体" w:eastAsia="宋体" w:hAnsi="宋体" w:hint="eastAsia"/>
          <w:sz w:val="21"/>
          <w:szCs w:val="21"/>
        </w:rPr>
        <w:t>，自主推广卫生适宜技术</w:t>
      </w:r>
      <w:r w:rsidR="00D23DB3" w:rsidRPr="004613B8">
        <w:rPr>
          <w:rFonts w:ascii="宋体" w:eastAsia="宋体" w:hAnsi="宋体"/>
          <w:sz w:val="21"/>
          <w:szCs w:val="21"/>
          <w:vertAlign w:val="superscript"/>
        </w:rPr>
        <w:t>[</w:t>
      </w:r>
      <w:r w:rsidR="001B08CD">
        <w:rPr>
          <w:rFonts w:ascii="宋体" w:eastAsia="宋体" w:hAnsi="宋体" w:hint="eastAsia"/>
          <w:sz w:val="21"/>
          <w:szCs w:val="21"/>
          <w:vertAlign w:val="superscript"/>
        </w:rPr>
        <w:t>3</w:t>
      </w:r>
      <w:r w:rsidR="00D23DB3" w:rsidRPr="004613B8">
        <w:rPr>
          <w:rFonts w:ascii="宋体" w:eastAsia="宋体" w:hAnsi="宋体"/>
          <w:sz w:val="21"/>
          <w:szCs w:val="21"/>
          <w:vertAlign w:val="superscript"/>
        </w:rPr>
        <w:t>]</w:t>
      </w:r>
      <w:r w:rsidR="00D23DB3" w:rsidRPr="004613B8">
        <w:rPr>
          <w:rFonts w:ascii="宋体" w:eastAsia="宋体" w:hAnsi="宋体" w:hint="eastAsia"/>
          <w:sz w:val="21"/>
          <w:szCs w:val="21"/>
        </w:rPr>
        <w:t>，</w:t>
      </w:r>
      <w:r w:rsidR="00720465">
        <w:rPr>
          <w:rFonts w:ascii="宋体" w:eastAsia="宋体" w:hAnsi="宋体" w:hint="eastAsia"/>
          <w:sz w:val="21"/>
          <w:szCs w:val="21"/>
        </w:rPr>
        <w:t>然而由于</w:t>
      </w:r>
      <w:r w:rsidR="00C06B8B">
        <w:rPr>
          <w:rFonts w:ascii="宋体" w:eastAsia="宋体" w:hAnsi="宋体" w:hint="eastAsia"/>
          <w:sz w:val="21"/>
          <w:szCs w:val="21"/>
        </w:rPr>
        <w:t>获取卫生适宜技术的信息渠道不畅，导致</w:t>
      </w:r>
      <w:r w:rsidR="00476878">
        <w:rPr>
          <w:rFonts w:ascii="宋体" w:eastAsia="宋体" w:hAnsi="宋体" w:hint="eastAsia"/>
          <w:sz w:val="21"/>
          <w:szCs w:val="21"/>
        </w:rPr>
        <w:t>基层医疗</w:t>
      </w:r>
    </w:p>
    <w:p w:rsidR="00A4641F" w:rsidRDefault="00A4641F" w:rsidP="00A4641F">
      <w:pPr>
        <w:spacing w:line="360" w:lineRule="auto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-------------</w:t>
      </w:r>
    </w:p>
    <w:p w:rsidR="00A4641F" w:rsidRDefault="00A4641F" w:rsidP="00A4641F">
      <w:pPr>
        <w:pStyle w:val="a4"/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作者单位：310006 杭州，浙江省医学科技教育发展中心（温馨、张琪峰、方才妹、林仁支、夏志俊）；浙江省卫生计生委（朱炜、刘怡）</w:t>
      </w:r>
    </w:p>
    <w:p w:rsidR="00A4641F" w:rsidRDefault="00A4641F" w:rsidP="00A4641F">
      <w:pPr>
        <w:pStyle w:val="a4"/>
        <w:spacing w:line="360" w:lineRule="auto"/>
      </w:pPr>
      <w:r>
        <w:rPr>
          <w:rFonts w:ascii="宋体" w:eastAsia="宋体" w:hAnsi="宋体" w:cs="宋体" w:hint="eastAsia"/>
        </w:rPr>
        <w:t>通讯作者：夏志俊，Email:zjxia@163.com</w:t>
      </w:r>
    </w:p>
    <w:p w:rsidR="00595B79" w:rsidRPr="004613B8" w:rsidRDefault="00476878" w:rsidP="00A4641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lastRenderedPageBreak/>
        <w:t>卫生单位</w:t>
      </w:r>
      <w:r w:rsidR="00D23DB3">
        <w:rPr>
          <w:rFonts w:ascii="宋体" w:eastAsia="宋体" w:hAnsi="宋体" w:hint="eastAsia"/>
          <w:sz w:val="21"/>
          <w:szCs w:val="21"/>
        </w:rPr>
        <w:t>寻求适用技术、了解技术内容十分不易</w:t>
      </w:r>
      <w:r w:rsidR="00D23DB3" w:rsidRPr="004613B8">
        <w:rPr>
          <w:rFonts w:ascii="宋体" w:eastAsia="宋体" w:hAnsi="宋体"/>
          <w:sz w:val="21"/>
          <w:szCs w:val="21"/>
          <w:vertAlign w:val="superscript"/>
        </w:rPr>
        <w:t>[</w:t>
      </w:r>
      <w:r w:rsidR="001B08CD">
        <w:rPr>
          <w:rFonts w:ascii="宋体" w:eastAsia="宋体" w:hAnsi="宋体" w:hint="eastAsia"/>
          <w:sz w:val="21"/>
          <w:szCs w:val="21"/>
          <w:vertAlign w:val="superscript"/>
        </w:rPr>
        <w:t>4</w:t>
      </w:r>
      <w:r w:rsidR="00D23DB3" w:rsidRPr="004613B8">
        <w:rPr>
          <w:rFonts w:ascii="宋体" w:eastAsia="宋体" w:hAnsi="宋体"/>
          <w:sz w:val="21"/>
          <w:szCs w:val="21"/>
          <w:vertAlign w:val="superscript"/>
        </w:rPr>
        <w:t>]</w:t>
      </w:r>
      <w:r w:rsidR="00D23DB3">
        <w:rPr>
          <w:rFonts w:ascii="宋体" w:eastAsia="宋体" w:hAnsi="宋体" w:hint="eastAsia"/>
          <w:sz w:val="21"/>
          <w:szCs w:val="21"/>
        </w:rPr>
        <w:t>，</w:t>
      </w:r>
      <w:r w:rsidR="00213513">
        <w:rPr>
          <w:rFonts w:ascii="宋体" w:eastAsia="宋体" w:hAnsi="宋体" w:hint="eastAsia"/>
          <w:sz w:val="21"/>
          <w:szCs w:val="21"/>
        </w:rPr>
        <w:t>严重</w:t>
      </w:r>
      <w:r w:rsidR="00D23DB3">
        <w:rPr>
          <w:rFonts w:ascii="宋体" w:eastAsia="宋体" w:hAnsi="宋体" w:hint="eastAsia"/>
          <w:sz w:val="21"/>
          <w:szCs w:val="21"/>
        </w:rPr>
        <w:t>影响了</w:t>
      </w:r>
      <w:r w:rsidR="00C64776">
        <w:rPr>
          <w:rFonts w:ascii="宋体" w:eastAsia="宋体" w:hAnsi="宋体" w:hint="eastAsia"/>
          <w:sz w:val="21"/>
          <w:szCs w:val="21"/>
        </w:rPr>
        <w:t>卫生</w:t>
      </w:r>
      <w:r w:rsidR="00213513">
        <w:rPr>
          <w:rFonts w:ascii="宋体" w:eastAsia="宋体" w:hAnsi="宋体" w:hint="eastAsia"/>
          <w:sz w:val="21"/>
          <w:szCs w:val="21"/>
        </w:rPr>
        <w:t>适宜</w:t>
      </w:r>
      <w:r w:rsidR="00D23DB3" w:rsidRPr="004613B8">
        <w:rPr>
          <w:rFonts w:ascii="宋体" w:eastAsia="宋体" w:hAnsi="宋体" w:hint="eastAsia"/>
          <w:sz w:val="21"/>
          <w:szCs w:val="21"/>
        </w:rPr>
        <w:t>技术</w:t>
      </w:r>
      <w:r w:rsidR="00D23DB3">
        <w:rPr>
          <w:rFonts w:ascii="宋体" w:eastAsia="宋体" w:hAnsi="宋体" w:hint="eastAsia"/>
          <w:sz w:val="21"/>
          <w:szCs w:val="21"/>
        </w:rPr>
        <w:t>推广效率</w:t>
      </w:r>
      <w:r w:rsidR="00D90A8A">
        <w:rPr>
          <w:rFonts w:ascii="宋体" w:eastAsia="宋体" w:hAnsi="宋体" w:hint="eastAsia"/>
          <w:sz w:val="21"/>
          <w:szCs w:val="21"/>
        </w:rPr>
        <w:t>,</w:t>
      </w:r>
      <w:r w:rsidR="006810A0">
        <w:rPr>
          <w:rFonts w:ascii="宋体" w:eastAsia="宋体" w:hAnsi="宋体" w:hint="eastAsia"/>
          <w:sz w:val="21"/>
          <w:szCs w:val="21"/>
        </w:rPr>
        <w:t>因</w:t>
      </w:r>
      <w:r w:rsidR="00AA64C8">
        <w:rPr>
          <w:rFonts w:ascii="宋体" w:eastAsia="宋体" w:hAnsi="宋体" w:hint="eastAsia"/>
          <w:sz w:val="21"/>
          <w:szCs w:val="21"/>
        </w:rPr>
        <w:t>此</w:t>
      </w:r>
      <w:r w:rsidR="00D90A8A">
        <w:rPr>
          <w:rFonts w:ascii="宋体" w:eastAsia="宋体" w:hAnsi="宋体" w:hint="eastAsia"/>
          <w:sz w:val="21"/>
          <w:szCs w:val="21"/>
        </w:rPr>
        <w:t>，我</w:t>
      </w:r>
      <w:r w:rsidR="00C06B8B">
        <w:rPr>
          <w:rFonts w:ascii="宋体" w:eastAsia="宋体" w:hAnsi="宋体" w:hint="eastAsia"/>
          <w:sz w:val="21"/>
          <w:szCs w:val="21"/>
        </w:rPr>
        <w:t>省</w:t>
      </w:r>
      <w:r w:rsidR="00D23DB3" w:rsidRPr="004613B8">
        <w:rPr>
          <w:rFonts w:ascii="宋体" w:eastAsia="宋体" w:hAnsi="宋体" w:hint="eastAsia"/>
          <w:sz w:val="21"/>
          <w:szCs w:val="21"/>
        </w:rPr>
        <w:t>自2009年起</w:t>
      </w:r>
      <w:r w:rsidR="006810A0">
        <w:rPr>
          <w:rFonts w:ascii="宋体" w:eastAsia="宋体" w:hAnsi="宋体" w:hint="eastAsia"/>
          <w:sz w:val="21"/>
          <w:szCs w:val="21"/>
        </w:rPr>
        <w:t>探索</w:t>
      </w:r>
      <w:r w:rsidR="00D90A8A">
        <w:rPr>
          <w:rFonts w:ascii="宋体" w:eastAsia="宋体" w:hAnsi="宋体" w:hint="eastAsia"/>
          <w:sz w:val="21"/>
          <w:szCs w:val="21"/>
        </w:rPr>
        <w:t>构建</w:t>
      </w:r>
      <w:r w:rsidR="006810A0">
        <w:rPr>
          <w:rFonts w:ascii="宋体" w:eastAsia="宋体" w:hAnsi="宋体" w:hint="eastAsia"/>
          <w:sz w:val="21"/>
          <w:szCs w:val="21"/>
        </w:rPr>
        <w:t>卫生适宜技术信息化</w:t>
      </w:r>
      <w:r w:rsidR="00D90A8A">
        <w:rPr>
          <w:rFonts w:ascii="宋体" w:eastAsia="宋体" w:hAnsi="宋体" w:hint="eastAsia"/>
          <w:sz w:val="21"/>
          <w:szCs w:val="21"/>
        </w:rPr>
        <w:t>数据库</w:t>
      </w:r>
      <w:r w:rsidR="006810A0">
        <w:rPr>
          <w:rFonts w:ascii="宋体" w:eastAsia="宋体" w:hAnsi="宋体" w:hint="eastAsia"/>
          <w:sz w:val="21"/>
          <w:szCs w:val="21"/>
        </w:rPr>
        <w:t>,</w:t>
      </w:r>
      <w:r w:rsidR="00D90A8A" w:rsidRPr="00D90A8A">
        <w:rPr>
          <w:rFonts w:ascii="宋体" w:eastAsia="宋体" w:hAnsi="宋体" w:hint="eastAsia"/>
          <w:sz w:val="21"/>
          <w:szCs w:val="21"/>
        </w:rPr>
        <w:t xml:space="preserve"> </w:t>
      </w:r>
      <w:r w:rsidR="000A1CA7">
        <w:rPr>
          <w:rFonts w:ascii="宋体" w:eastAsia="宋体" w:hAnsi="宋体" w:hint="eastAsia"/>
          <w:sz w:val="21"/>
          <w:szCs w:val="21"/>
        </w:rPr>
        <w:t>目前</w:t>
      </w:r>
      <w:r w:rsidR="00E256C8">
        <w:rPr>
          <w:rFonts w:ascii="宋体" w:eastAsia="宋体" w:hAnsi="宋体" w:hint="eastAsia"/>
          <w:sz w:val="21"/>
          <w:szCs w:val="21"/>
        </w:rPr>
        <w:t>库中</w:t>
      </w:r>
      <w:r w:rsidR="000A1CA7">
        <w:rPr>
          <w:rFonts w:ascii="宋体" w:eastAsia="宋体" w:hAnsi="宋体" w:hint="eastAsia"/>
          <w:sz w:val="21"/>
          <w:szCs w:val="21"/>
        </w:rPr>
        <w:t>已</w:t>
      </w:r>
      <w:r w:rsidR="00D90A8A">
        <w:rPr>
          <w:rFonts w:ascii="宋体" w:eastAsia="宋体" w:hAnsi="宋体" w:hint="eastAsia"/>
          <w:sz w:val="21"/>
          <w:szCs w:val="21"/>
        </w:rPr>
        <w:t>有技术82</w:t>
      </w:r>
      <w:r w:rsidR="00D90A8A" w:rsidRPr="00DE2EDD">
        <w:rPr>
          <w:rFonts w:ascii="宋体" w:eastAsia="宋体" w:hAnsi="宋体" w:hint="eastAsia"/>
          <w:sz w:val="21"/>
          <w:szCs w:val="21"/>
        </w:rPr>
        <w:t>6项，</w:t>
      </w:r>
      <w:r w:rsidR="00331074">
        <w:rPr>
          <w:rFonts w:ascii="宋体" w:eastAsia="宋体" w:hAnsi="宋体" w:hint="eastAsia"/>
          <w:sz w:val="21"/>
          <w:szCs w:val="21"/>
        </w:rPr>
        <w:t>该数据库成为</w:t>
      </w:r>
      <w:r w:rsidR="00D90A8A" w:rsidRPr="00DE2EDD">
        <w:rPr>
          <w:rFonts w:ascii="宋体" w:eastAsia="宋体" w:hAnsi="宋体" w:hint="eastAsia"/>
          <w:sz w:val="21"/>
          <w:szCs w:val="21"/>
        </w:rPr>
        <w:t>全省示范基地</w:t>
      </w:r>
      <w:r w:rsidR="003E50D3" w:rsidRPr="00DE2EDD">
        <w:rPr>
          <w:rFonts w:ascii="宋体" w:eastAsia="宋体" w:hAnsi="宋体" w:hint="eastAsia"/>
          <w:sz w:val="21"/>
          <w:szCs w:val="21"/>
        </w:rPr>
        <w:t>技术</w:t>
      </w:r>
      <w:r w:rsidR="000A1CA7" w:rsidRPr="00DE2EDD">
        <w:rPr>
          <w:rFonts w:ascii="宋体" w:eastAsia="宋体" w:hAnsi="宋体" w:hint="eastAsia"/>
          <w:sz w:val="21"/>
          <w:szCs w:val="21"/>
        </w:rPr>
        <w:t>选择</w:t>
      </w:r>
      <w:r w:rsidR="00331074">
        <w:rPr>
          <w:rFonts w:ascii="宋体" w:eastAsia="宋体" w:hAnsi="宋体" w:hint="eastAsia"/>
          <w:sz w:val="21"/>
          <w:szCs w:val="21"/>
        </w:rPr>
        <w:t>和</w:t>
      </w:r>
      <w:r w:rsidR="00D90A8A" w:rsidRPr="00DE2EDD">
        <w:rPr>
          <w:rFonts w:ascii="宋体" w:eastAsia="宋体" w:hAnsi="宋体" w:hint="eastAsia"/>
          <w:sz w:val="21"/>
          <w:szCs w:val="21"/>
        </w:rPr>
        <w:t>推广的</w:t>
      </w:r>
      <w:r w:rsidR="000A1CA7" w:rsidRPr="00DE2EDD">
        <w:rPr>
          <w:rFonts w:ascii="宋体" w:eastAsia="宋体" w:hAnsi="宋体" w:hint="eastAsia"/>
          <w:sz w:val="21"/>
          <w:szCs w:val="21"/>
        </w:rPr>
        <w:t>枢纽，</w:t>
      </w:r>
      <w:r w:rsidR="00E256C8">
        <w:rPr>
          <w:rFonts w:ascii="宋体" w:eastAsia="宋体" w:hAnsi="宋体" w:hint="eastAsia"/>
          <w:sz w:val="21"/>
          <w:szCs w:val="21"/>
        </w:rPr>
        <w:t>是</w:t>
      </w:r>
      <w:r w:rsidR="00DE2EDD" w:rsidRPr="00DE2EDD">
        <w:rPr>
          <w:rFonts w:ascii="宋体" w:eastAsia="宋体" w:hAnsi="宋体" w:hint="eastAsia"/>
          <w:sz w:val="21"/>
          <w:szCs w:val="21"/>
        </w:rPr>
        <w:t>全国首个</w:t>
      </w:r>
      <w:r w:rsidR="00D90A8A" w:rsidRPr="00DE2EDD">
        <w:rPr>
          <w:rFonts w:ascii="宋体" w:eastAsia="宋体" w:hAnsi="宋体" w:hint="eastAsia"/>
          <w:sz w:val="21"/>
          <w:szCs w:val="21"/>
        </w:rPr>
        <w:t>卫生适宜技术转化应用平台</w:t>
      </w:r>
      <w:r w:rsidR="008A1468" w:rsidRPr="00DE2EDD">
        <w:rPr>
          <w:rFonts w:ascii="宋体" w:eastAsia="宋体" w:hAnsi="宋体" w:hint="eastAsia"/>
          <w:sz w:val="21"/>
          <w:szCs w:val="21"/>
        </w:rPr>
        <w:t>。</w:t>
      </w:r>
      <w:r w:rsidRPr="00DE2EDD">
        <w:rPr>
          <w:rFonts w:ascii="宋体" w:eastAsia="宋体" w:hAnsi="宋体" w:hint="eastAsia"/>
          <w:sz w:val="21"/>
          <w:szCs w:val="21"/>
        </w:rPr>
        <w:t>本文拟</w:t>
      </w:r>
      <w:r>
        <w:rPr>
          <w:rFonts w:ascii="宋体" w:eastAsia="宋体" w:hAnsi="宋体" w:hint="eastAsia"/>
          <w:sz w:val="21"/>
          <w:szCs w:val="21"/>
        </w:rPr>
        <w:t>通过分析</w:t>
      </w:r>
      <w:r w:rsidR="00D90A8A">
        <w:rPr>
          <w:rFonts w:ascii="宋体" w:eastAsia="宋体" w:hAnsi="宋体" w:hint="eastAsia"/>
          <w:sz w:val="21"/>
          <w:szCs w:val="21"/>
        </w:rPr>
        <w:t>浙江省</w:t>
      </w:r>
      <w:r>
        <w:rPr>
          <w:rFonts w:ascii="宋体" w:eastAsia="宋体" w:hAnsi="宋体" w:hint="eastAsia"/>
          <w:sz w:val="21"/>
          <w:szCs w:val="21"/>
        </w:rPr>
        <w:t>卫生适宜技术数据</w:t>
      </w:r>
      <w:r w:rsidRPr="004613B8">
        <w:rPr>
          <w:rFonts w:ascii="宋体" w:eastAsia="宋体" w:hAnsi="宋体" w:hint="eastAsia"/>
          <w:sz w:val="21"/>
          <w:szCs w:val="21"/>
        </w:rPr>
        <w:t>库构建</w:t>
      </w:r>
      <w:r w:rsidR="00213513">
        <w:rPr>
          <w:rFonts w:ascii="宋体" w:eastAsia="宋体" w:hAnsi="宋体" w:hint="eastAsia"/>
          <w:sz w:val="21"/>
          <w:szCs w:val="21"/>
        </w:rPr>
        <w:t>及</w:t>
      </w:r>
      <w:r w:rsidRPr="004613B8">
        <w:rPr>
          <w:rFonts w:ascii="宋体" w:eastAsia="宋体" w:hAnsi="宋体" w:hint="eastAsia"/>
          <w:sz w:val="21"/>
          <w:szCs w:val="21"/>
        </w:rPr>
        <w:t>应用现状，提出技术库建设思考</w:t>
      </w:r>
      <w:r w:rsidR="000F1732">
        <w:rPr>
          <w:rFonts w:ascii="宋体" w:eastAsia="宋体" w:hAnsi="宋体" w:hint="eastAsia"/>
          <w:sz w:val="21"/>
          <w:szCs w:val="21"/>
        </w:rPr>
        <w:t>与</w:t>
      </w:r>
      <w:r w:rsidRPr="004613B8">
        <w:rPr>
          <w:rFonts w:ascii="宋体" w:eastAsia="宋体" w:hAnsi="宋体" w:hint="eastAsia"/>
          <w:sz w:val="21"/>
          <w:szCs w:val="21"/>
        </w:rPr>
        <w:t>建议，为</w:t>
      </w:r>
      <w:r w:rsidR="00C64776">
        <w:rPr>
          <w:rFonts w:ascii="宋体" w:eastAsia="宋体" w:hAnsi="宋体" w:hint="eastAsia"/>
          <w:sz w:val="21"/>
          <w:szCs w:val="21"/>
        </w:rPr>
        <w:t>深化</w:t>
      </w:r>
      <w:r w:rsidR="00497824">
        <w:rPr>
          <w:rFonts w:ascii="宋体" w:eastAsia="宋体" w:hAnsi="宋体" w:hint="eastAsia"/>
          <w:sz w:val="21"/>
          <w:szCs w:val="21"/>
        </w:rPr>
        <w:t>开展</w:t>
      </w:r>
      <w:r>
        <w:rPr>
          <w:rFonts w:ascii="宋体" w:eastAsia="宋体" w:hAnsi="宋体" w:hint="eastAsia"/>
          <w:sz w:val="21"/>
          <w:szCs w:val="21"/>
        </w:rPr>
        <w:t>技术库建设</w:t>
      </w:r>
      <w:r w:rsidR="000F1732">
        <w:rPr>
          <w:rFonts w:ascii="宋体" w:eastAsia="宋体" w:hAnsi="宋体" w:hint="eastAsia"/>
          <w:sz w:val="21"/>
          <w:szCs w:val="21"/>
        </w:rPr>
        <w:t>提供</w:t>
      </w:r>
      <w:r>
        <w:rPr>
          <w:rFonts w:ascii="宋体" w:eastAsia="宋体" w:hAnsi="宋体" w:hint="eastAsia"/>
          <w:sz w:val="21"/>
          <w:szCs w:val="21"/>
        </w:rPr>
        <w:t>参考</w:t>
      </w:r>
      <w:r w:rsidRPr="004613B8">
        <w:rPr>
          <w:rFonts w:ascii="宋体" w:eastAsia="宋体" w:hAnsi="宋体" w:hint="eastAsia"/>
          <w:sz w:val="21"/>
          <w:szCs w:val="21"/>
        </w:rPr>
        <w:t>。</w:t>
      </w:r>
    </w:p>
    <w:p w:rsidR="009F7086" w:rsidRPr="004613B8" w:rsidRDefault="00EC0EF7" w:rsidP="004613B8">
      <w:pPr>
        <w:spacing w:line="360" w:lineRule="auto"/>
        <w:rPr>
          <w:rFonts w:ascii="宋体" w:eastAsia="宋体" w:hAnsi="宋体"/>
          <w:b/>
          <w:sz w:val="21"/>
          <w:szCs w:val="21"/>
        </w:rPr>
      </w:pPr>
      <w:r w:rsidRPr="004613B8">
        <w:rPr>
          <w:rFonts w:ascii="宋体" w:eastAsia="宋体" w:hAnsi="宋体" w:hint="eastAsia"/>
          <w:b/>
          <w:sz w:val="21"/>
          <w:szCs w:val="21"/>
        </w:rPr>
        <w:t xml:space="preserve">1 </w:t>
      </w:r>
      <w:r w:rsidR="009F7086" w:rsidRPr="004613B8">
        <w:rPr>
          <w:rFonts w:ascii="宋体" w:eastAsia="宋体" w:hAnsi="宋体" w:hint="eastAsia"/>
          <w:b/>
          <w:sz w:val="21"/>
          <w:szCs w:val="21"/>
        </w:rPr>
        <w:t>资料</w:t>
      </w:r>
      <w:r w:rsidRPr="004613B8">
        <w:rPr>
          <w:rFonts w:ascii="宋体" w:eastAsia="宋体" w:hAnsi="宋体" w:hint="eastAsia"/>
          <w:b/>
          <w:sz w:val="21"/>
          <w:szCs w:val="21"/>
        </w:rPr>
        <w:t>与方法</w:t>
      </w:r>
    </w:p>
    <w:p w:rsidR="004613B8" w:rsidRPr="004613B8" w:rsidRDefault="00DC1577" w:rsidP="004613B8">
      <w:pPr>
        <w:spacing w:line="360" w:lineRule="auto"/>
        <w:rPr>
          <w:rFonts w:ascii="宋体" w:eastAsia="宋体" w:hAnsi="宋体"/>
          <w:sz w:val="21"/>
          <w:szCs w:val="21"/>
        </w:rPr>
      </w:pPr>
      <w:r w:rsidRPr="004613B8">
        <w:rPr>
          <w:rFonts w:ascii="宋体" w:eastAsia="宋体" w:hAnsi="宋体" w:hint="eastAsia"/>
          <w:sz w:val="21"/>
          <w:szCs w:val="21"/>
        </w:rPr>
        <w:t xml:space="preserve">1.1 </w:t>
      </w:r>
      <w:r w:rsidR="00CB53DE">
        <w:rPr>
          <w:rFonts w:ascii="宋体" w:eastAsia="宋体" w:hAnsi="宋体" w:hint="eastAsia"/>
          <w:sz w:val="21"/>
          <w:szCs w:val="21"/>
        </w:rPr>
        <w:t>资料</w:t>
      </w:r>
      <w:r w:rsidRPr="004613B8">
        <w:rPr>
          <w:rFonts w:ascii="宋体" w:eastAsia="宋体" w:hAnsi="宋体" w:hint="eastAsia"/>
          <w:sz w:val="21"/>
          <w:szCs w:val="21"/>
        </w:rPr>
        <w:t>来源</w:t>
      </w:r>
    </w:p>
    <w:p w:rsidR="00DC1577" w:rsidRPr="004613B8" w:rsidRDefault="00CB53DE" w:rsidP="004613B8">
      <w:pPr>
        <w:spacing w:line="360" w:lineRule="auto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技术库</w:t>
      </w:r>
      <w:r w:rsidR="000933A7">
        <w:rPr>
          <w:rFonts w:ascii="宋体" w:eastAsia="宋体" w:hAnsi="宋体" w:hint="eastAsia"/>
          <w:sz w:val="21"/>
          <w:szCs w:val="21"/>
        </w:rPr>
        <w:t>构建</w:t>
      </w:r>
      <w:r w:rsidR="00213513">
        <w:rPr>
          <w:rFonts w:ascii="宋体" w:eastAsia="宋体" w:hAnsi="宋体" w:hint="eastAsia"/>
          <w:sz w:val="21"/>
          <w:szCs w:val="21"/>
        </w:rPr>
        <w:t>有关</w:t>
      </w:r>
      <w:r w:rsidR="00306EF5">
        <w:rPr>
          <w:rFonts w:ascii="宋体" w:eastAsia="宋体" w:hAnsi="宋体" w:hint="eastAsia"/>
          <w:sz w:val="21"/>
          <w:szCs w:val="21"/>
        </w:rPr>
        <w:t>资料</w:t>
      </w:r>
      <w:r w:rsidR="00DC1577" w:rsidRPr="004613B8">
        <w:rPr>
          <w:rFonts w:ascii="宋体" w:eastAsia="宋体" w:hAnsi="宋体" w:hint="eastAsia"/>
          <w:sz w:val="21"/>
          <w:szCs w:val="21"/>
        </w:rPr>
        <w:t>来自“浙江省基层卫生适宜技术推广应用网”</w:t>
      </w:r>
      <w:r w:rsidR="00DC1577" w:rsidRPr="000933A7">
        <w:rPr>
          <w:rFonts w:ascii="宋体" w:eastAsia="宋体" w:hAnsi="宋体" w:hint="eastAsia"/>
          <w:sz w:val="20"/>
          <w:szCs w:val="21"/>
        </w:rPr>
        <w:t>（</w:t>
      </w:r>
      <w:hyperlink r:id="rId9" w:history="1">
        <w:r w:rsidR="00B22476" w:rsidRPr="009F25E1">
          <w:rPr>
            <w:rStyle w:val="a8"/>
            <w:rFonts w:ascii="宋体" w:eastAsia="宋体" w:hAnsi="宋体"/>
            <w:color w:val="auto"/>
            <w:sz w:val="20"/>
            <w:szCs w:val="21"/>
            <w:u w:val="none"/>
          </w:rPr>
          <w:t>www.jcwsjs.com.cn</w:t>
        </w:r>
      </w:hyperlink>
      <w:r w:rsidR="00DC1577" w:rsidRPr="000933A7">
        <w:rPr>
          <w:rFonts w:ascii="宋体" w:eastAsia="宋体" w:hAnsi="宋体" w:hint="eastAsia"/>
          <w:sz w:val="20"/>
          <w:szCs w:val="21"/>
        </w:rPr>
        <w:t>）</w:t>
      </w:r>
      <w:r w:rsidR="000933A7">
        <w:rPr>
          <w:rFonts w:ascii="宋体" w:eastAsia="宋体" w:hAnsi="宋体" w:hint="eastAsia"/>
          <w:sz w:val="21"/>
          <w:szCs w:val="21"/>
        </w:rPr>
        <w:t>的</w:t>
      </w:r>
      <w:r w:rsidR="00DC1577" w:rsidRPr="004613B8">
        <w:rPr>
          <w:rFonts w:ascii="宋体" w:eastAsia="宋体" w:hAnsi="宋体" w:hint="eastAsia"/>
          <w:sz w:val="21"/>
          <w:szCs w:val="21"/>
        </w:rPr>
        <w:t>“适宜技术库”模块</w:t>
      </w:r>
      <w:r w:rsidR="000933A7">
        <w:rPr>
          <w:rFonts w:ascii="宋体" w:eastAsia="宋体" w:hAnsi="宋体" w:hint="eastAsia"/>
          <w:sz w:val="21"/>
          <w:szCs w:val="21"/>
        </w:rPr>
        <w:t>；技术</w:t>
      </w:r>
      <w:proofErr w:type="gramStart"/>
      <w:r w:rsidR="000933A7">
        <w:rPr>
          <w:rFonts w:ascii="宋体" w:eastAsia="宋体" w:hAnsi="宋体" w:hint="eastAsia"/>
          <w:sz w:val="21"/>
          <w:szCs w:val="21"/>
        </w:rPr>
        <w:t>库</w:t>
      </w:r>
      <w:r w:rsidR="00DC1577" w:rsidRPr="004613B8">
        <w:rPr>
          <w:rFonts w:ascii="宋体" w:eastAsia="宋体" w:hAnsi="宋体" w:hint="eastAsia"/>
          <w:sz w:val="21"/>
          <w:szCs w:val="21"/>
        </w:rPr>
        <w:t>应用</w:t>
      </w:r>
      <w:proofErr w:type="gramEnd"/>
      <w:r>
        <w:rPr>
          <w:rFonts w:ascii="宋体" w:eastAsia="宋体" w:hAnsi="宋体" w:hint="eastAsia"/>
          <w:sz w:val="21"/>
          <w:szCs w:val="21"/>
        </w:rPr>
        <w:t>资料</w:t>
      </w:r>
      <w:r w:rsidR="00DC1577" w:rsidRPr="004613B8">
        <w:rPr>
          <w:rFonts w:ascii="宋体" w:eastAsia="宋体" w:hAnsi="宋体" w:hint="eastAsia"/>
          <w:sz w:val="21"/>
          <w:szCs w:val="21"/>
        </w:rPr>
        <w:t>来自</w:t>
      </w:r>
      <w:r w:rsidR="000933A7">
        <w:rPr>
          <w:rFonts w:ascii="宋体" w:eastAsia="宋体" w:hAnsi="宋体" w:hint="eastAsia"/>
          <w:sz w:val="21"/>
          <w:szCs w:val="21"/>
        </w:rPr>
        <w:t>浙江省</w:t>
      </w:r>
      <w:r>
        <w:rPr>
          <w:rFonts w:ascii="宋体" w:eastAsia="宋体" w:hAnsi="宋体" w:hint="eastAsia"/>
          <w:sz w:val="21"/>
          <w:szCs w:val="21"/>
        </w:rPr>
        <w:t>第一批</w:t>
      </w:r>
      <w:r w:rsidR="000933A7">
        <w:rPr>
          <w:rFonts w:ascii="宋体" w:eastAsia="宋体" w:hAnsi="宋体" w:hint="eastAsia"/>
          <w:sz w:val="21"/>
          <w:szCs w:val="21"/>
        </w:rPr>
        <w:t>和</w:t>
      </w:r>
      <w:r>
        <w:rPr>
          <w:rFonts w:ascii="宋体" w:eastAsia="宋体" w:hAnsi="宋体" w:hint="eastAsia"/>
          <w:sz w:val="21"/>
          <w:szCs w:val="21"/>
        </w:rPr>
        <w:t>第二批共</w:t>
      </w:r>
      <w:r w:rsidR="00DC1577" w:rsidRPr="004613B8">
        <w:rPr>
          <w:rFonts w:ascii="宋体" w:eastAsia="宋体" w:hAnsi="宋体" w:hint="eastAsia"/>
          <w:sz w:val="21"/>
          <w:szCs w:val="21"/>
        </w:rPr>
        <w:t>54家示范基地</w:t>
      </w:r>
      <w:r w:rsidR="000933A7">
        <w:rPr>
          <w:rFonts w:ascii="宋体" w:eastAsia="宋体" w:hAnsi="宋体" w:hint="eastAsia"/>
          <w:sz w:val="21"/>
          <w:szCs w:val="21"/>
        </w:rPr>
        <w:t>的现场验收核查材料</w:t>
      </w:r>
      <w:r w:rsidR="00DC1577" w:rsidRPr="004613B8">
        <w:rPr>
          <w:rFonts w:ascii="宋体" w:eastAsia="宋体" w:hAnsi="宋体" w:hint="eastAsia"/>
          <w:sz w:val="21"/>
          <w:szCs w:val="21"/>
        </w:rPr>
        <w:t>。</w:t>
      </w:r>
    </w:p>
    <w:p w:rsidR="004613B8" w:rsidRPr="004613B8" w:rsidRDefault="00DC1577" w:rsidP="004613B8">
      <w:pPr>
        <w:spacing w:line="360" w:lineRule="auto"/>
        <w:rPr>
          <w:rFonts w:ascii="宋体" w:eastAsia="宋体" w:hAnsi="宋体"/>
          <w:sz w:val="21"/>
          <w:szCs w:val="21"/>
        </w:rPr>
      </w:pPr>
      <w:r w:rsidRPr="004613B8">
        <w:rPr>
          <w:rFonts w:ascii="宋体" w:eastAsia="宋体" w:hAnsi="宋体" w:hint="eastAsia"/>
          <w:sz w:val="21"/>
          <w:szCs w:val="21"/>
        </w:rPr>
        <w:t xml:space="preserve">1.2 </w:t>
      </w:r>
      <w:r w:rsidR="00DC073F" w:rsidRPr="004613B8">
        <w:rPr>
          <w:rFonts w:ascii="宋体" w:eastAsia="宋体" w:hAnsi="宋体" w:hint="eastAsia"/>
          <w:sz w:val="21"/>
          <w:szCs w:val="21"/>
        </w:rPr>
        <w:t>数据处理与统计</w:t>
      </w:r>
    </w:p>
    <w:p w:rsidR="00FB6FDF" w:rsidRDefault="00DC1577" w:rsidP="004613B8">
      <w:pPr>
        <w:spacing w:line="360" w:lineRule="auto"/>
        <w:ind w:firstLineChars="200" w:firstLine="420"/>
        <w:rPr>
          <w:rFonts w:ascii="宋体" w:eastAsia="宋体" w:hAnsi="宋体"/>
          <w:sz w:val="21"/>
          <w:szCs w:val="21"/>
        </w:rPr>
      </w:pPr>
      <w:r w:rsidRPr="004613B8">
        <w:rPr>
          <w:rFonts w:ascii="宋体" w:eastAsia="宋体" w:hAnsi="宋体" w:hint="eastAsia"/>
          <w:sz w:val="21"/>
          <w:szCs w:val="21"/>
        </w:rPr>
        <w:t>将</w:t>
      </w:r>
      <w:r w:rsidR="00306EF5">
        <w:rPr>
          <w:rFonts w:ascii="宋体" w:eastAsia="宋体" w:hAnsi="宋体" w:hint="eastAsia"/>
          <w:sz w:val="21"/>
          <w:szCs w:val="21"/>
        </w:rPr>
        <w:t>“适宜</w:t>
      </w:r>
      <w:r w:rsidR="00FA0A3B" w:rsidRPr="004613B8">
        <w:rPr>
          <w:rFonts w:ascii="宋体" w:eastAsia="宋体" w:hAnsi="宋体" w:hint="eastAsia"/>
          <w:sz w:val="21"/>
          <w:szCs w:val="21"/>
        </w:rPr>
        <w:t>技术库</w:t>
      </w:r>
      <w:r w:rsidR="00306EF5">
        <w:rPr>
          <w:rFonts w:ascii="宋体" w:eastAsia="宋体" w:hAnsi="宋体" w:hint="eastAsia"/>
          <w:sz w:val="21"/>
          <w:szCs w:val="21"/>
        </w:rPr>
        <w:t>”模块</w:t>
      </w:r>
      <w:r w:rsidR="00FE4A1B">
        <w:rPr>
          <w:rFonts w:ascii="宋体" w:eastAsia="宋体" w:hAnsi="宋体" w:hint="eastAsia"/>
          <w:sz w:val="21"/>
          <w:szCs w:val="21"/>
        </w:rPr>
        <w:t>有关</w:t>
      </w:r>
      <w:r w:rsidR="00306EF5">
        <w:rPr>
          <w:rFonts w:ascii="宋体" w:eastAsia="宋体" w:hAnsi="宋体" w:hint="eastAsia"/>
          <w:sz w:val="21"/>
          <w:szCs w:val="21"/>
        </w:rPr>
        <w:t>信息</w:t>
      </w:r>
      <w:r w:rsidR="00306EF5" w:rsidRPr="004613B8">
        <w:rPr>
          <w:rFonts w:ascii="宋体" w:eastAsia="宋体" w:hAnsi="宋体" w:hint="eastAsia"/>
          <w:sz w:val="21"/>
          <w:szCs w:val="21"/>
        </w:rPr>
        <w:t>导出至Excel软件，</w:t>
      </w:r>
      <w:r w:rsidR="00306EF5">
        <w:rPr>
          <w:rFonts w:ascii="宋体" w:eastAsia="宋体" w:hAnsi="宋体" w:hint="eastAsia"/>
          <w:sz w:val="21"/>
          <w:szCs w:val="21"/>
        </w:rPr>
        <w:t>分别统计</w:t>
      </w:r>
      <w:r w:rsidR="007E1839">
        <w:rPr>
          <w:rFonts w:ascii="宋体" w:eastAsia="宋体" w:hAnsi="宋体" w:hint="eastAsia"/>
          <w:sz w:val="21"/>
          <w:szCs w:val="21"/>
        </w:rPr>
        <w:t>技术</w:t>
      </w:r>
      <w:proofErr w:type="gramStart"/>
      <w:r w:rsidR="007E1839">
        <w:rPr>
          <w:rFonts w:ascii="宋体" w:eastAsia="宋体" w:hAnsi="宋体" w:hint="eastAsia"/>
          <w:sz w:val="21"/>
          <w:szCs w:val="21"/>
        </w:rPr>
        <w:t>库</w:t>
      </w:r>
      <w:r w:rsidR="00306EF5">
        <w:rPr>
          <w:rFonts w:ascii="宋体" w:eastAsia="宋体" w:hAnsi="宋体" w:hint="eastAsia"/>
          <w:sz w:val="21"/>
          <w:szCs w:val="21"/>
        </w:rPr>
        <w:t>用户</w:t>
      </w:r>
      <w:proofErr w:type="gramEnd"/>
      <w:r w:rsidR="00306EF5">
        <w:rPr>
          <w:rFonts w:ascii="宋体" w:eastAsia="宋体" w:hAnsi="宋体" w:hint="eastAsia"/>
          <w:sz w:val="21"/>
          <w:szCs w:val="21"/>
        </w:rPr>
        <w:t>类型、技术来源、技术级别和技术类型等数据；将54家</w:t>
      </w:r>
      <w:r w:rsidR="00306EF5" w:rsidRPr="004613B8">
        <w:rPr>
          <w:rFonts w:ascii="宋体" w:eastAsia="宋体" w:hAnsi="宋体" w:hint="eastAsia"/>
          <w:sz w:val="21"/>
          <w:szCs w:val="21"/>
        </w:rPr>
        <w:t>示范基地</w:t>
      </w:r>
      <w:r w:rsidR="00213513">
        <w:rPr>
          <w:rFonts w:ascii="宋体" w:eastAsia="宋体" w:hAnsi="宋体" w:hint="eastAsia"/>
          <w:sz w:val="21"/>
          <w:szCs w:val="21"/>
        </w:rPr>
        <w:t>现场验收核查资料</w:t>
      </w:r>
      <w:r w:rsidR="00306EF5" w:rsidRPr="004613B8">
        <w:rPr>
          <w:rFonts w:ascii="宋体" w:eastAsia="宋体" w:hAnsi="宋体" w:hint="eastAsia"/>
          <w:sz w:val="21"/>
          <w:szCs w:val="21"/>
        </w:rPr>
        <w:t>录入至Excel软件，</w:t>
      </w:r>
    </w:p>
    <w:p w:rsidR="00306EF5" w:rsidRDefault="00306EF5" w:rsidP="00FB6FDF">
      <w:pPr>
        <w:spacing w:line="36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统计技术推广应用有关数据。</w:t>
      </w:r>
    </w:p>
    <w:p w:rsidR="002B3AB5" w:rsidRDefault="00EC0EF7" w:rsidP="004613B8">
      <w:pPr>
        <w:spacing w:line="360" w:lineRule="auto"/>
        <w:rPr>
          <w:rFonts w:ascii="宋体" w:eastAsia="宋体" w:hAnsi="宋体"/>
          <w:b/>
          <w:sz w:val="21"/>
          <w:szCs w:val="21"/>
        </w:rPr>
      </w:pPr>
      <w:r w:rsidRPr="004613B8">
        <w:rPr>
          <w:rFonts w:ascii="宋体" w:eastAsia="宋体" w:hAnsi="宋体" w:hint="eastAsia"/>
          <w:b/>
          <w:sz w:val="21"/>
          <w:szCs w:val="21"/>
        </w:rPr>
        <w:t xml:space="preserve">2 </w:t>
      </w:r>
      <w:r w:rsidR="00D45D58" w:rsidRPr="004613B8">
        <w:rPr>
          <w:rFonts w:ascii="宋体" w:eastAsia="宋体" w:hAnsi="宋体" w:hint="eastAsia"/>
          <w:b/>
          <w:sz w:val="21"/>
          <w:szCs w:val="21"/>
        </w:rPr>
        <w:t>技术库</w:t>
      </w:r>
      <w:r w:rsidR="004241C1" w:rsidRPr="004613B8">
        <w:rPr>
          <w:rFonts w:ascii="宋体" w:eastAsia="宋体" w:hAnsi="宋体" w:hint="eastAsia"/>
          <w:b/>
          <w:sz w:val="21"/>
          <w:szCs w:val="21"/>
        </w:rPr>
        <w:t>构建</w:t>
      </w:r>
    </w:p>
    <w:p w:rsidR="00B12DE4" w:rsidRDefault="00B12DE4" w:rsidP="004613B8">
      <w:pPr>
        <w:spacing w:line="360" w:lineRule="auto"/>
        <w:rPr>
          <w:rFonts w:ascii="宋体" w:eastAsia="宋体" w:hAnsi="宋体"/>
          <w:sz w:val="21"/>
          <w:szCs w:val="21"/>
        </w:rPr>
      </w:pPr>
      <w:r w:rsidRPr="004613B8">
        <w:rPr>
          <w:rFonts w:ascii="宋体" w:eastAsia="宋体" w:hAnsi="宋体" w:hint="eastAsia"/>
          <w:sz w:val="21"/>
          <w:szCs w:val="21"/>
        </w:rPr>
        <w:t>2.1 构建目标</w:t>
      </w:r>
    </w:p>
    <w:p w:rsidR="005E234F" w:rsidRDefault="006A4457" w:rsidP="004613B8">
      <w:pPr>
        <w:spacing w:line="360" w:lineRule="auto"/>
        <w:ind w:firstLine="48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通过</w:t>
      </w:r>
      <w:r w:rsidR="00101623">
        <w:rPr>
          <w:rFonts w:ascii="宋体" w:eastAsia="宋体" w:hAnsi="宋体" w:hint="eastAsia"/>
          <w:sz w:val="21"/>
          <w:szCs w:val="21"/>
        </w:rPr>
        <w:t>技术库</w:t>
      </w:r>
      <w:r>
        <w:rPr>
          <w:rFonts w:ascii="宋体" w:eastAsia="宋体" w:hAnsi="宋体" w:hint="eastAsia"/>
          <w:sz w:val="21"/>
          <w:szCs w:val="21"/>
        </w:rPr>
        <w:t>系统设计，构建</w:t>
      </w:r>
      <w:r w:rsidR="004C767C">
        <w:rPr>
          <w:rFonts w:ascii="宋体" w:eastAsia="宋体" w:hAnsi="宋体" w:hint="eastAsia"/>
          <w:sz w:val="21"/>
          <w:szCs w:val="21"/>
        </w:rPr>
        <w:t>用户管理系统、技术表</w:t>
      </w:r>
      <w:r w:rsidR="00937825">
        <w:rPr>
          <w:rFonts w:ascii="宋体" w:eastAsia="宋体" w:hAnsi="宋体" w:hint="eastAsia"/>
          <w:sz w:val="21"/>
          <w:szCs w:val="21"/>
        </w:rPr>
        <w:t>结构</w:t>
      </w:r>
      <w:r>
        <w:rPr>
          <w:rFonts w:ascii="宋体" w:eastAsia="宋体" w:hAnsi="宋体" w:hint="eastAsia"/>
          <w:sz w:val="21"/>
          <w:szCs w:val="21"/>
        </w:rPr>
        <w:t>、技术分类和</w:t>
      </w:r>
      <w:r w:rsidR="00F54941">
        <w:rPr>
          <w:rFonts w:ascii="宋体" w:eastAsia="宋体" w:hAnsi="宋体" w:hint="eastAsia"/>
          <w:sz w:val="21"/>
          <w:szCs w:val="21"/>
        </w:rPr>
        <w:t>检索</w:t>
      </w:r>
      <w:r w:rsidR="00D9395D">
        <w:rPr>
          <w:rFonts w:ascii="宋体" w:eastAsia="宋体" w:hAnsi="宋体" w:hint="eastAsia"/>
          <w:sz w:val="21"/>
          <w:szCs w:val="21"/>
        </w:rPr>
        <w:t>策略等内容</w:t>
      </w:r>
      <w:r w:rsidR="00F54941">
        <w:rPr>
          <w:rFonts w:ascii="宋体" w:eastAsia="宋体" w:hAnsi="宋体" w:hint="eastAsia"/>
          <w:sz w:val="21"/>
          <w:szCs w:val="21"/>
        </w:rPr>
        <w:t>，</w:t>
      </w:r>
      <w:r w:rsidR="005E234F" w:rsidRPr="004613B8">
        <w:rPr>
          <w:rFonts w:ascii="宋体" w:eastAsia="宋体" w:hAnsi="宋体" w:hint="eastAsia"/>
          <w:sz w:val="21"/>
          <w:szCs w:val="21"/>
        </w:rPr>
        <w:t>实现基于</w:t>
      </w:r>
      <w:r w:rsidR="005E234F" w:rsidRPr="00F54941">
        <w:rPr>
          <w:rFonts w:ascii="宋体" w:eastAsia="宋体" w:hAnsi="宋体" w:hint="eastAsia"/>
          <w:sz w:val="20"/>
          <w:szCs w:val="21"/>
        </w:rPr>
        <w:t>internet</w:t>
      </w:r>
      <w:r w:rsidR="005E234F" w:rsidRPr="004613B8">
        <w:rPr>
          <w:rFonts w:ascii="宋体" w:eastAsia="宋体" w:hAnsi="宋体" w:hint="eastAsia"/>
          <w:sz w:val="21"/>
          <w:szCs w:val="21"/>
        </w:rPr>
        <w:t>网的技术数据</w:t>
      </w:r>
      <w:r w:rsidR="007E2E3A">
        <w:rPr>
          <w:rFonts w:ascii="宋体" w:eastAsia="宋体" w:hAnsi="宋体" w:hint="eastAsia"/>
          <w:sz w:val="21"/>
          <w:szCs w:val="21"/>
        </w:rPr>
        <w:t>录入、</w:t>
      </w:r>
      <w:r w:rsidR="005E234F" w:rsidRPr="004613B8">
        <w:rPr>
          <w:rFonts w:ascii="宋体" w:eastAsia="宋体" w:hAnsi="宋体" w:hint="eastAsia"/>
          <w:sz w:val="21"/>
          <w:szCs w:val="21"/>
        </w:rPr>
        <w:t>存储、维护和检索功能，</w:t>
      </w:r>
      <w:r w:rsidR="00F54941" w:rsidRPr="004613B8">
        <w:rPr>
          <w:rFonts w:ascii="宋体" w:eastAsia="宋体" w:hAnsi="宋体" w:hint="eastAsia"/>
          <w:sz w:val="21"/>
          <w:szCs w:val="21"/>
        </w:rPr>
        <w:t>使不同的技术信息</w:t>
      </w:r>
      <w:r w:rsidR="00B72B39">
        <w:rPr>
          <w:rFonts w:ascii="宋体" w:eastAsia="宋体" w:hAnsi="宋体" w:hint="eastAsia"/>
          <w:sz w:val="21"/>
          <w:szCs w:val="21"/>
        </w:rPr>
        <w:t>能够</w:t>
      </w:r>
      <w:r w:rsidR="00F54941" w:rsidRPr="004613B8">
        <w:rPr>
          <w:rFonts w:ascii="宋体" w:eastAsia="宋体" w:hAnsi="宋体" w:hint="eastAsia"/>
          <w:sz w:val="21"/>
          <w:szCs w:val="21"/>
        </w:rPr>
        <w:t>按照</w:t>
      </w:r>
      <w:r w:rsidR="00F54941">
        <w:rPr>
          <w:rFonts w:ascii="宋体" w:eastAsia="宋体" w:hAnsi="宋体" w:hint="eastAsia"/>
          <w:sz w:val="21"/>
          <w:szCs w:val="21"/>
        </w:rPr>
        <w:t>数据库</w:t>
      </w:r>
      <w:r w:rsidR="00F54941" w:rsidRPr="004613B8">
        <w:rPr>
          <w:rFonts w:ascii="宋体" w:eastAsia="宋体" w:hAnsi="宋体" w:hint="eastAsia"/>
          <w:sz w:val="21"/>
          <w:szCs w:val="21"/>
        </w:rPr>
        <w:t>模型重新组织</w:t>
      </w:r>
      <w:r w:rsidR="00B72B39">
        <w:rPr>
          <w:rFonts w:ascii="宋体" w:eastAsia="宋体" w:hAnsi="宋体" w:hint="eastAsia"/>
          <w:sz w:val="21"/>
          <w:szCs w:val="21"/>
        </w:rPr>
        <w:t>构架</w:t>
      </w:r>
      <w:r w:rsidR="005E234F">
        <w:rPr>
          <w:rFonts w:ascii="宋体" w:eastAsia="宋体" w:hAnsi="宋体" w:hint="eastAsia"/>
          <w:sz w:val="21"/>
          <w:szCs w:val="21"/>
        </w:rPr>
        <w:t>，</w:t>
      </w:r>
      <w:r w:rsidR="005E70AA">
        <w:rPr>
          <w:rFonts w:ascii="宋体" w:eastAsia="宋体" w:hAnsi="宋体" w:hint="eastAsia"/>
          <w:sz w:val="21"/>
          <w:szCs w:val="21"/>
        </w:rPr>
        <w:t>不同</w:t>
      </w:r>
      <w:r w:rsidR="005E234F">
        <w:rPr>
          <w:rFonts w:ascii="宋体" w:eastAsia="宋体" w:hAnsi="宋体" w:hint="eastAsia"/>
          <w:sz w:val="21"/>
          <w:szCs w:val="21"/>
        </w:rPr>
        <w:t>类</w:t>
      </w:r>
      <w:r w:rsidR="005E70AA">
        <w:rPr>
          <w:rFonts w:ascii="宋体" w:eastAsia="宋体" w:hAnsi="宋体" w:hint="eastAsia"/>
          <w:sz w:val="21"/>
          <w:szCs w:val="21"/>
        </w:rPr>
        <w:t>型</w:t>
      </w:r>
      <w:r w:rsidR="005E234F">
        <w:rPr>
          <w:rFonts w:ascii="宋体" w:eastAsia="宋体" w:hAnsi="宋体" w:hint="eastAsia"/>
          <w:sz w:val="21"/>
          <w:szCs w:val="21"/>
        </w:rPr>
        <w:t>用户</w:t>
      </w:r>
      <w:r w:rsidR="00B72B39">
        <w:rPr>
          <w:rFonts w:ascii="宋体" w:eastAsia="宋体" w:hAnsi="宋体" w:hint="eastAsia"/>
          <w:sz w:val="21"/>
          <w:szCs w:val="21"/>
        </w:rPr>
        <w:t>能够</w:t>
      </w:r>
      <w:r w:rsidR="005E234F">
        <w:rPr>
          <w:rFonts w:ascii="宋体" w:eastAsia="宋体" w:hAnsi="宋体" w:hint="eastAsia"/>
          <w:sz w:val="21"/>
          <w:szCs w:val="21"/>
        </w:rPr>
        <w:t>通过</w:t>
      </w:r>
      <w:r w:rsidR="00B72B39">
        <w:rPr>
          <w:rFonts w:ascii="宋体" w:eastAsia="宋体" w:hAnsi="宋体" w:hint="eastAsia"/>
          <w:sz w:val="21"/>
          <w:szCs w:val="21"/>
        </w:rPr>
        <w:t>互联网</w:t>
      </w:r>
      <w:r w:rsidR="005E234F" w:rsidRPr="004613B8">
        <w:rPr>
          <w:rFonts w:ascii="宋体" w:eastAsia="宋体" w:hAnsi="宋体" w:hint="eastAsia"/>
          <w:sz w:val="21"/>
          <w:szCs w:val="21"/>
        </w:rPr>
        <w:t>方便、准确的</w:t>
      </w:r>
      <w:r w:rsidR="00937825">
        <w:rPr>
          <w:rFonts w:ascii="宋体" w:eastAsia="宋体" w:hAnsi="宋体" w:hint="eastAsia"/>
          <w:sz w:val="21"/>
          <w:szCs w:val="21"/>
        </w:rPr>
        <w:t>输入或获取</w:t>
      </w:r>
      <w:r w:rsidR="005E234F" w:rsidRPr="004613B8">
        <w:rPr>
          <w:rFonts w:ascii="宋体" w:eastAsia="宋体" w:hAnsi="宋体" w:hint="eastAsia"/>
          <w:sz w:val="21"/>
          <w:szCs w:val="21"/>
        </w:rPr>
        <w:t>技术信息，</w:t>
      </w:r>
      <w:r w:rsidR="005E70AA">
        <w:rPr>
          <w:rFonts w:ascii="宋体" w:eastAsia="宋体" w:hAnsi="宋体" w:hint="eastAsia"/>
          <w:sz w:val="21"/>
          <w:szCs w:val="21"/>
        </w:rPr>
        <w:t>从而</w:t>
      </w:r>
      <w:r w:rsidR="00B72B39">
        <w:rPr>
          <w:rFonts w:ascii="宋体" w:eastAsia="宋体" w:hAnsi="宋体" w:hint="eastAsia"/>
          <w:sz w:val="21"/>
          <w:szCs w:val="21"/>
        </w:rPr>
        <w:t>建立全省</w:t>
      </w:r>
      <w:r w:rsidR="005E234F">
        <w:rPr>
          <w:rFonts w:ascii="宋体" w:eastAsia="宋体" w:hAnsi="宋体" w:hint="eastAsia"/>
          <w:sz w:val="21"/>
          <w:szCs w:val="21"/>
        </w:rPr>
        <w:t>统一、规范的卫生适宜技术</w:t>
      </w:r>
      <w:r w:rsidR="005E70AA">
        <w:rPr>
          <w:rFonts w:ascii="宋体" w:eastAsia="宋体" w:hAnsi="宋体" w:hint="eastAsia"/>
          <w:sz w:val="21"/>
          <w:szCs w:val="21"/>
        </w:rPr>
        <w:t>数据库</w:t>
      </w:r>
      <w:r w:rsidR="005E234F">
        <w:rPr>
          <w:rFonts w:ascii="宋体" w:eastAsia="宋体" w:hAnsi="宋体" w:hint="eastAsia"/>
          <w:sz w:val="21"/>
          <w:szCs w:val="21"/>
        </w:rPr>
        <w:t>。</w:t>
      </w:r>
    </w:p>
    <w:p w:rsidR="00B12DE4" w:rsidRPr="00A530B9" w:rsidRDefault="00B12DE4" w:rsidP="004613B8">
      <w:pPr>
        <w:spacing w:line="360" w:lineRule="auto"/>
        <w:rPr>
          <w:rFonts w:ascii="宋体" w:eastAsia="宋体" w:hAnsi="宋体"/>
          <w:sz w:val="21"/>
          <w:szCs w:val="21"/>
        </w:rPr>
      </w:pPr>
      <w:r w:rsidRPr="00A530B9">
        <w:rPr>
          <w:rFonts w:ascii="宋体" w:eastAsia="宋体" w:hAnsi="宋体" w:hint="eastAsia"/>
          <w:sz w:val="21"/>
          <w:szCs w:val="21"/>
        </w:rPr>
        <w:t xml:space="preserve">2.2 </w:t>
      </w:r>
      <w:r w:rsidR="00111C6E" w:rsidRPr="00A530B9">
        <w:rPr>
          <w:rFonts w:ascii="宋体" w:eastAsia="宋体" w:hAnsi="宋体" w:hint="eastAsia"/>
          <w:sz w:val="21"/>
          <w:szCs w:val="21"/>
        </w:rPr>
        <w:t>构建内容</w:t>
      </w:r>
    </w:p>
    <w:p w:rsidR="00DB4FE2" w:rsidRDefault="00754ABD" w:rsidP="004613B8">
      <w:pPr>
        <w:spacing w:line="360" w:lineRule="auto"/>
        <w:rPr>
          <w:rFonts w:ascii="宋体" w:eastAsia="宋体" w:hAnsi="宋体"/>
          <w:sz w:val="21"/>
          <w:szCs w:val="21"/>
        </w:rPr>
      </w:pPr>
      <w:r w:rsidRPr="004613B8">
        <w:rPr>
          <w:rFonts w:ascii="宋体" w:eastAsia="宋体" w:hAnsi="宋体" w:hint="eastAsia"/>
          <w:sz w:val="21"/>
          <w:szCs w:val="21"/>
        </w:rPr>
        <w:t xml:space="preserve">2.2.1 </w:t>
      </w:r>
      <w:r w:rsidR="00B12DE4" w:rsidRPr="004613B8">
        <w:rPr>
          <w:rFonts w:ascii="宋体" w:eastAsia="宋体" w:hAnsi="宋体" w:hint="eastAsia"/>
          <w:sz w:val="21"/>
          <w:szCs w:val="21"/>
        </w:rPr>
        <w:t>用户</w:t>
      </w:r>
      <w:r w:rsidR="00543F3D" w:rsidRPr="004613B8">
        <w:rPr>
          <w:rFonts w:ascii="宋体" w:eastAsia="宋体" w:hAnsi="宋体" w:hint="eastAsia"/>
          <w:sz w:val="21"/>
          <w:szCs w:val="21"/>
        </w:rPr>
        <w:t>管理系统</w:t>
      </w:r>
      <w:r w:rsidR="00717C7F">
        <w:rPr>
          <w:rFonts w:ascii="宋体" w:eastAsia="宋体" w:hAnsi="宋体" w:hint="eastAsia"/>
          <w:sz w:val="21"/>
          <w:szCs w:val="21"/>
        </w:rPr>
        <w:t xml:space="preserve">  </w:t>
      </w:r>
      <w:r w:rsidR="00DB4FE2">
        <w:rPr>
          <w:rFonts w:ascii="宋体" w:eastAsia="宋体" w:hAnsi="宋体" w:hint="eastAsia"/>
          <w:sz w:val="21"/>
          <w:szCs w:val="21"/>
        </w:rPr>
        <w:t>按照不同用户需求，</w:t>
      </w:r>
      <w:r w:rsidR="00CF40C9">
        <w:rPr>
          <w:rFonts w:ascii="宋体" w:eastAsia="宋体" w:hAnsi="宋体" w:hint="eastAsia"/>
          <w:sz w:val="21"/>
          <w:szCs w:val="21"/>
        </w:rPr>
        <w:t>将</w:t>
      </w:r>
      <w:r w:rsidR="00DB4FE2">
        <w:rPr>
          <w:rFonts w:ascii="宋体" w:eastAsia="宋体" w:hAnsi="宋体" w:hint="eastAsia"/>
          <w:sz w:val="21"/>
          <w:szCs w:val="21"/>
        </w:rPr>
        <w:t>用户分为3类：</w:t>
      </w:r>
      <w:proofErr w:type="gramStart"/>
      <w:r w:rsidR="00DB4FE2">
        <w:rPr>
          <w:rFonts w:ascii="宋体" w:eastAsia="宋体" w:hAnsi="宋体" w:hint="eastAsia"/>
          <w:sz w:val="21"/>
          <w:szCs w:val="21"/>
        </w:rPr>
        <w:t>一</w:t>
      </w:r>
      <w:proofErr w:type="gramEnd"/>
      <w:r w:rsidR="00DB4FE2">
        <w:rPr>
          <w:rFonts w:ascii="宋体" w:eastAsia="宋体" w:hAnsi="宋体" w:hint="eastAsia"/>
          <w:sz w:val="21"/>
          <w:szCs w:val="21"/>
        </w:rPr>
        <w:t>是非注册用户，</w:t>
      </w:r>
      <w:r w:rsidR="00280463">
        <w:rPr>
          <w:rFonts w:ascii="宋体" w:eastAsia="宋体" w:hAnsi="宋体" w:hint="eastAsia"/>
          <w:sz w:val="21"/>
          <w:szCs w:val="21"/>
        </w:rPr>
        <w:t>仅</w:t>
      </w:r>
      <w:r w:rsidR="007E2E3A">
        <w:rPr>
          <w:rFonts w:ascii="宋体" w:eastAsia="宋体" w:hAnsi="宋体" w:hint="eastAsia"/>
          <w:sz w:val="21"/>
          <w:szCs w:val="21"/>
        </w:rPr>
        <w:t>可</w:t>
      </w:r>
      <w:r w:rsidR="00280463">
        <w:rPr>
          <w:rFonts w:ascii="宋体" w:eastAsia="宋体" w:hAnsi="宋体" w:hint="eastAsia"/>
          <w:sz w:val="21"/>
          <w:szCs w:val="21"/>
        </w:rPr>
        <w:t>查看</w:t>
      </w:r>
      <w:r w:rsidR="00DB4FE2">
        <w:rPr>
          <w:rFonts w:ascii="宋体" w:eastAsia="宋体" w:hAnsi="宋体" w:hint="eastAsia"/>
          <w:sz w:val="21"/>
          <w:szCs w:val="21"/>
        </w:rPr>
        <w:t>技术目录</w:t>
      </w:r>
      <w:r w:rsidR="00280463">
        <w:rPr>
          <w:rFonts w:ascii="宋体" w:eastAsia="宋体" w:hAnsi="宋体" w:hint="eastAsia"/>
          <w:sz w:val="21"/>
          <w:szCs w:val="21"/>
        </w:rPr>
        <w:t>；二是注册用户，包括</w:t>
      </w:r>
      <w:r w:rsidR="007A21F4">
        <w:rPr>
          <w:rFonts w:ascii="宋体" w:eastAsia="宋体" w:hAnsi="宋体" w:hint="eastAsia"/>
          <w:sz w:val="21"/>
          <w:szCs w:val="21"/>
        </w:rPr>
        <w:t>各级卫生行政部门、</w:t>
      </w:r>
      <w:r w:rsidR="00280463">
        <w:rPr>
          <w:rFonts w:ascii="宋体" w:eastAsia="宋体" w:hAnsi="宋体" w:hint="eastAsia"/>
          <w:sz w:val="21"/>
          <w:szCs w:val="21"/>
        </w:rPr>
        <w:t>科研机构</w:t>
      </w:r>
      <w:r w:rsidR="007A21F4">
        <w:rPr>
          <w:rFonts w:ascii="宋体" w:eastAsia="宋体" w:hAnsi="宋体" w:hint="eastAsia"/>
          <w:sz w:val="21"/>
          <w:szCs w:val="21"/>
        </w:rPr>
        <w:t>和医疗卫生单位</w:t>
      </w:r>
      <w:r w:rsidR="00280463">
        <w:rPr>
          <w:rFonts w:ascii="宋体" w:eastAsia="宋体" w:hAnsi="宋体" w:hint="eastAsia"/>
          <w:sz w:val="21"/>
          <w:szCs w:val="21"/>
        </w:rPr>
        <w:t>，可</w:t>
      </w:r>
      <w:r w:rsidR="00863264">
        <w:rPr>
          <w:rFonts w:ascii="宋体" w:eastAsia="宋体" w:hAnsi="宋体" w:hint="eastAsia"/>
          <w:sz w:val="21"/>
          <w:szCs w:val="21"/>
        </w:rPr>
        <w:t>根据各自权限</w:t>
      </w:r>
      <w:r w:rsidR="00280463">
        <w:rPr>
          <w:rFonts w:ascii="宋体" w:eastAsia="宋体" w:hAnsi="宋体" w:hint="eastAsia"/>
          <w:sz w:val="21"/>
          <w:szCs w:val="21"/>
        </w:rPr>
        <w:t>查看、</w:t>
      </w:r>
      <w:r w:rsidR="00101623">
        <w:rPr>
          <w:rFonts w:ascii="宋体" w:eastAsia="宋体" w:hAnsi="宋体" w:hint="eastAsia"/>
          <w:sz w:val="21"/>
          <w:szCs w:val="21"/>
        </w:rPr>
        <w:t>推荐、</w:t>
      </w:r>
      <w:r w:rsidR="007A21F4">
        <w:rPr>
          <w:rFonts w:ascii="宋体" w:eastAsia="宋体" w:hAnsi="宋体" w:hint="eastAsia"/>
          <w:sz w:val="21"/>
          <w:szCs w:val="21"/>
        </w:rPr>
        <w:t>审核</w:t>
      </w:r>
      <w:r w:rsidR="00101623">
        <w:rPr>
          <w:rFonts w:ascii="宋体" w:eastAsia="宋体" w:hAnsi="宋体" w:hint="eastAsia"/>
          <w:sz w:val="21"/>
          <w:szCs w:val="21"/>
        </w:rPr>
        <w:t>或</w:t>
      </w:r>
      <w:r w:rsidR="00280463">
        <w:rPr>
          <w:rFonts w:ascii="宋体" w:eastAsia="宋体" w:hAnsi="宋体" w:hint="eastAsia"/>
          <w:sz w:val="21"/>
          <w:szCs w:val="21"/>
        </w:rPr>
        <w:t>录入</w:t>
      </w:r>
      <w:r w:rsidR="00863264">
        <w:rPr>
          <w:rFonts w:ascii="宋体" w:eastAsia="宋体" w:hAnsi="宋体" w:hint="eastAsia"/>
          <w:sz w:val="21"/>
          <w:szCs w:val="21"/>
        </w:rPr>
        <w:t>技术</w:t>
      </w:r>
      <w:r w:rsidR="00532E05">
        <w:rPr>
          <w:rFonts w:ascii="宋体" w:eastAsia="宋体" w:hAnsi="宋体" w:hint="eastAsia"/>
          <w:sz w:val="21"/>
          <w:szCs w:val="21"/>
        </w:rPr>
        <w:t>（表1）</w:t>
      </w:r>
      <w:r w:rsidR="00280463">
        <w:rPr>
          <w:rFonts w:ascii="宋体" w:eastAsia="宋体" w:hAnsi="宋体" w:hint="eastAsia"/>
          <w:sz w:val="21"/>
          <w:szCs w:val="21"/>
        </w:rPr>
        <w:t>；三是</w:t>
      </w:r>
      <w:r w:rsidR="00863264">
        <w:rPr>
          <w:rFonts w:ascii="宋体" w:eastAsia="宋体" w:hAnsi="宋体" w:hint="eastAsia"/>
          <w:sz w:val="21"/>
          <w:szCs w:val="21"/>
        </w:rPr>
        <w:t>后台管理用户，</w:t>
      </w:r>
      <w:r w:rsidR="0034210D">
        <w:rPr>
          <w:rFonts w:ascii="宋体" w:eastAsia="宋体" w:hAnsi="宋体" w:hint="eastAsia"/>
          <w:sz w:val="21"/>
          <w:szCs w:val="21"/>
        </w:rPr>
        <w:t>为最高</w:t>
      </w:r>
      <w:r w:rsidR="00863264">
        <w:rPr>
          <w:rFonts w:ascii="宋体" w:eastAsia="宋体" w:hAnsi="宋体" w:hint="eastAsia"/>
          <w:sz w:val="21"/>
          <w:szCs w:val="21"/>
        </w:rPr>
        <w:t>管理员</w:t>
      </w:r>
      <w:r w:rsidR="0034210D">
        <w:rPr>
          <w:rFonts w:ascii="宋体" w:eastAsia="宋体" w:hAnsi="宋体" w:hint="eastAsia"/>
          <w:sz w:val="21"/>
          <w:szCs w:val="21"/>
        </w:rPr>
        <w:t>，</w:t>
      </w:r>
      <w:r w:rsidR="00863264">
        <w:rPr>
          <w:rFonts w:ascii="宋体" w:eastAsia="宋体" w:hAnsi="宋体" w:hint="eastAsia"/>
          <w:sz w:val="21"/>
          <w:szCs w:val="21"/>
        </w:rPr>
        <w:t>可对技术库中的各项数据进行修改、添加、删除等操作。</w:t>
      </w:r>
    </w:p>
    <w:p w:rsidR="00ED7534" w:rsidRPr="007B718E" w:rsidRDefault="00ED7534" w:rsidP="00ED7534">
      <w:pPr>
        <w:spacing w:line="360" w:lineRule="auto"/>
        <w:jc w:val="center"/>
        <w:rPr>
          <w:rFonts w:ascii="宋体" w:eastAsia="宋体" w:hAnsi="宋体"/>
          <w:sz w:val="18"/>
          <w:szCs w:val="18"/>
        </w:rPr>
      </w:pPr>
      <w:r w:rsidRPr="007B718E">
        <w:rPr>
          <w:rFonts w:ascii="宋体" w:eastAsia="宋体" w:hAnsi="宋体" w:hint="eastAsia"/>
          <w:sz w:val="18"/>
          <w:szCs w:val="18"/>
        </w:rPr>
        <w:t>表</w:t>
      </w:r>
      <w:r>
        <w:rPr>
          <w:rFonts w:ascii="宋体" w:eastAsia="宋体" w:hAnsi="宋体" w:hint="eastAsia"/>
          <w:sz w:val="18"/>
          <w:szCs w:val="18"/>
        </w:rPr>
        <w:t>1</w:t>
      </w:r>
      <w:r w:rsidR="00717C7F">
        <w:rPr>
          <w:rFonts w:ascii="宋体" w:eastAsia="宋体" w:hAnsi="宋体" w:hint="eastAsia"/>
          <w:sz w:val="18"/>
          <w:szCs w:val="18"/>
        </w:rPr>
        <w:t xml:space="preserve">  </w:t>
      </w:r>
      <w:r w:rsidR="0034210D">
        <w:rPr>
          <w:rFonts w:ascii="宋体" w:eastAsia="宋体" w:hAnsi="宋体" w:hint="eastAsia"/>
          <w:sz w:val="18"/>
          <w:szCs w:val="18"/>
        </w:rPr>
        <w:t>注册</w:t>
      </w:r>
      <w:r>
        <w:rPr>
          <w:rFonts w:ascii="宋体" w:eastAsia="宋体" w:hAnsi="宋体" w:hint="eastAsia"/>
          <w:sz w:val="18"/>
          <w:szCs w:val="18"/>
        </w:rPr>
        <w:t>用户类型</w:t>
      </w:r>
      <w:r w:rsidRPr="007B718E">
        <w:rPr>
          <w:rFonts w:ascii="宋体" w:eastAsia="宋体" w:hAnsi="宋体" w:hint="eastAsia"/>
          <w:sz w:val="18"/>
          <w:szCs w:val="18"/>
        </w:rPr>
        <w:t>表</w:t>
      </w:r>
    </w:p>
    <w:tbl>
      <w:tblPr>
        <w:tblStyle w:val="a6"/>
        <w:tblW w:w="833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  <w:gridCol w:w="1701"/>
      </w:tblGrid>
      <w:tr w:rsidR="00ED7534" w:rsidRPr="0082496C" w:rsidTr="005427FF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ED7534" w:rsidRPr="0082496C" w:rsidRDefault="00ED7534" w:rsidP="00EA6C0D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用户类型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D7534" w:rsidRPr="0082496C" w:rsidRDefault="00ED7534" w:rsidP="00EA6C0D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2496C">
              <w:rPr>
                <w:rFonts w:ascii="宋体" w:eastAsia="宋体" w:hAnsi="宋体" w:hint="eastAsia"/>
                <w:sz w:val="18"/>
                <w:szCs w:val="18"/>
              </w:rPr>
              <w:t>功能权限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7534" w:rsidRPr="0082496C" w:rsidRDefault="00F55672" w:rsidP="0034210D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现有</w:t>
            </w:r>
            <w:r w:rsidR="00ED7534">
              <w:rPr>
                <w:rFonts w:ascii="宋体" w:eastAsia="宋体" w:hAnsi="宋体" w:hint="eastAsia"/>
                <w:sz w:val="18"/>
                <w:szCs w:val="18"/>
              </w:rPr>
              <w:t>用户量</w:t>
            </w:r>
          </w:p>
        </w:tc>
      </w:tr>
      <w:tr w:rsidR="00ED7534" w:rsidRPr="0082496C" w:rsidTr="005427FF">
        <w:tc>
          <w:tcPr>
            <w:tcW w:w="2943" w:type="dxa"/>
            <w:tcBorders>
              <w:top w:val="single" w:sz="4" w:space="0" w:color="auto"/>
            </w:tcBorders>
          </w:tcPr>
          <w:p w:rsidR="00ED7534" w:rsidRPr="0082496C" w:rsidRDefault="00ED7534" w:rsidP="00EA6C0D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省级卫生行政部门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D7534" w:rsidRPr="0082496C" w:rsidRDefault="00ED7534" w:rsidP="00EA6C0D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数据和用户管理，审核、录入、查看技术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D7534" w:rsidRPr="0082496C" w:rsidRDefault="00ED7534" w:rsidP="00EA6C0D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</w:tr>
      <w:tr w:rsidR="00ED7534" w:rsidRPr="0082496C" w:rsidTr="005427FF">
        <w:tc>
          <w:tcPr>
            <w:tcW w:w="2943" w:type="dxa"/>
          </w:tcPr>
          <w:p w:rsidR="00ED7534" w:rsidRPr="0082496C" w:rsidRDefault="00ED7534" w:rsidP="00EA6C0D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科研单位</w:t>
            </w:r>
          </w:p>
        </w:tc>
        <w:tc>
          <w:tcPr>
            <w:tcW w:w="3686" w:type="dxa"/>
          </w:tcPr>
          <w:p w:rsidR="00ED7534" w:rsidRPr="0082496C" w:rsidRDefault="00ED7534" w:rsidP="00EA6C0D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82496C">
              <w:rPr>
                <w:rFonts w:ascii="宋体" w:eastAsia="宋体" w:hAnsi="宋体" w:hint="eastAsia"/>
                <w:sz w:val="18"/>
                <w:szCs w:val="18"/>
              </w:rPr>
              <w:t>审核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相应类型</w:t>
            </w:r>
            <w:r w:rsidRPr="0082496C">
              <w:rPr>
                <w:rFonts w:ascii="宋体" w:eastAsia="宋体" w:hAnsi="宋体" w:hint="eastAsia"/>
                <w:sz w:val="18"/>
                <w:szCs w:val="18"/>
              </w:rPr>
              <w:t>技术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，推荐、查看技术</w:t>
            </w:r>
          </w:p>
        </w:tc>
        <w:tc>
          <w:tcPr>
            <w:tcW w:w="1701" w:type="dxa"/>
          </w:tcPr>
          <w:p w:rsidR="00ED7534" w:rsidRPr="0082496C" w:rsidRDefault="00ED7534" w:rsidP="00EA6C0D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9</w:t>
            </w:r>
          </w:p>
        </w:tc>
      </w:tr>
      <w:tr w:rsidR="00ED7534" w:rsidRPr="0082496C" w:rsidTr="005427FF">
        <w:tc>
          <w:tcPr>
            <w:tcW w:w="2943" w:type="dxa"/>
          </w:tcPr>
          <w:p w:rsidR="00F55672" w:rsidRPr="00F55672" w:rsidRDefault="00ED7534" w:rsidP="00101623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市、县</w:t>
            </w:r>
            <w:r w:rsidR="00101623"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市</w:t>
            </w:r>
            <w:r w:rsidR="00101623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区</w:t>
            </w:r>
            <w:r w:rsidR="00101623">
              <w:rPr>
                <w:rFonts w:ascii="宋体" w:eastAsia="宋体" w:hAnsi="宋体" w:hint="eastAsia"/>
                <w:sz w:val="18"/>
                <w:szCs w:val="18"/>
              </w:rPr>
              <w:t>）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卫生行政部门</w:t>
            </w:r>
          </w:p>
        </w:tc>
        <w:tc>
          <w:tcPr>
            <w:tcW w:w="3686" w:type="dxa"/>
          </w:tcPr>
          <w:p w:rsidR="00ED7534" w:rsidRPr="0082496C" w:rsidRDefault="00ED7534" w:rsidP="00EA6C0D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82496C">
              <w:rPr>
                <w:rFonts w:ascii="宋体" w:eastAsia="宋体" w:hAnsi="宋体" w:hint="eastAsia"/>
                <w:sz w:val="18"/>
                <w:szCs w:val="18"/>
              </w:rPr>
              <w:t>审核</w:t>
            </w:r>
            <w:r w:rsidR="0034210D">
              <w:rPr>
                <w:rFonts w:ascii="宋体" w:eastAsia="宋体" w:hAnsi="宋体" w:hint="eastAsia"/>
                <w:sz w:val="18"/>
                <w:szCs w:val="18"/>
              </w:rPr>
              <w:t>所辖单位技术，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推荐</w:t>
            </w:r>
            <w:r w:rsidRPr="0082496C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查看技术</w:t>
            </w:r>
          </w:p>
        </w:tc>
        <w:tc>
          <w:tcPr>
            <w:tcW w:w="1701" w:type="dxa"/>
          </w:tcPr>
          <w:p w:rsidR="00ED7534" w:rsidRPr="0082496C" w:rsidRDefault="00ED7534" w:rsidP="00EA6C0D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101</w:t>
            </w:r>
          </w:p>
        </w:tc>
      </w:tr>
      <w:tr w:rsidR="00ED7534" w:rsidRPr="0082496C" w:rsidTr="005427FF">
        <w:tc>
          <w:tcPr>
            <w:tcW w:w="2943" w:type="dxa"/>
          </w:tcPr>
          <w:p w:rsidR="00ED7534" w:rsidRPr="0082496C" w:rsidRDefault="00ED7534" w:rsidP="00EA6C0D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医疗卫生单位</w:t>
            </w:r>
          </w:p>
        </w:tc>
        <w:tc>
          <w:tcPr>
            <w:tcW w:w="3686" w:type="dxa"/>
          </w:tcPr>
          <w:p w:rsidR="00ED7534" w:rsidRPr="0082496C" w:rsidRDefault="00ED7534" w:rsidP="0034210D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82496C">
              <w:rPr>
                <w:rFonts w:ascii="宋体" w:eastAsia="宋体" w:hAnsi="宋体" w:hint="eastAsia"/>
                <w:sz w:val="18"/>
                <w:szCs w:val="18"/>
              </w:rPr>
              <w:t>审核</w:t>
            </w:r>
            <w:r w:rsidR="0034210D">
              <w:rPr>
                <w:rFonts w:ascii="宋体" w:eastAsia="宋体" w:hAnsi="宋体" w:hint="eastAsia"/>
                <w:sz w:val="18"/>
                <w:szCs w:val="18"/>
              </w:rPr>
              <w:t>所在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单位</w:t>
            </w:r>
            <w:r w:rsidRPr="0082496C">
              <w:rPr>
                <w:rFonts w:ascii="宋体" w:eastAsia="宋体" w:hAnsi="宋体" w:hint="eastAsia"/>
                <w:sz w:val="18"/>
                <w:szCs w:val="18"/>
              </w:rPr>
              <w:t>技术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，推荐</w:t>
            </w:r>
            <w:r w:rsidRPr="0082496C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查看技术</w:t>
            </w:r>
          </w:p>
        </w:tc>
        <w:tc>
          <w:tcPr>
            <w:tcW w:w="1701" w:type="dxa"/>
          </w:tcPr>
          <w:p w:rsidR="00ED7534" w:rsidRPr="0082496C" w:rsidRDefault="00ED7534" w:rsidP="00EA6C0D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458</w:t>
            </w:r>
          </w:p>
        </w:tc>
      </w:tr>
    </w:tbl>
    <w:p w:rsidR="007C4E03" w:rsidRDefault="00692BCF" w:rsidP="0064419F">
      <w:pPr>
        <w:spacing w:line="36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 xml:space="preserve">2.2.2 </w:t>
      </w:r>
      <w:r w:rsidR="004C767C">
        <w:rPr>
          <w:rFonts w:ascii="宋体" w:eastAsia="宋体" w:hAnsi="宋体" w:hint="eastAsia"/>
          <w:sz w:val="21"/>
          <w:szCs w:val="21"/>
        </w:rPr>
        <w:t>技术表</w:t>
      </w:r>
      <w:r w:rsidR="00543F3D" w:rsidRPr="004613B8">
        <w:rPr>
          <w:rFonts w:ascii="宋体" w:eastAsia="宋体" w:hAnsi="宋体" w:hint="eastAsia"/>
          <w:sz w:val="21"/>
          <w:szCs w:val="21"/>
        </w:rPr>
        <w:t>结构</w:t>
      </w:r>
      <w:r w:rsidR="00683DD4">
        <w:rPr>
          <w:rFonts w:ascii="宋体" w:eastAsia="宋体" w:hAnsi="宋体" w:hint="eastAsia"/>
          <w:sz w:val="21"/>
          <w:szCs w:val="21"/>
        </w:rPr>
        <w:t xml:space="preserve">  </w:t>
      </w:r>
    </w:p>
    <w:p w:rsidR="0064419F" w:rsidRDefault="00CF40C9" w:rsidP="007C4E03">
      <w:pPr>
        <w:spacing w:line="360" w:lineRule="auto"/>
        <w:ind w:firstLineChars="200" w:firstLine="420"/>
        <w:rPr>
          <w:rFonts w:ascii="宋体" w:eastAsia="宋体" w:hAnsi="宋体"/>
          <w:sz w:val="21"/>
          <w:szCs w:val="21"/>
        </w:rPr>
      </w:pPr>
      <w:r w:rsidRPr="004613B8">
        <w:rPr>
          <w:rFonts w:ascii="宋体" w:eastAsia="宋体" w:hAnsi="宋体" w:hint="eastAsia"/>
          <w:sz w:val="21"/>
          <w:szCs w:val="21"/>
        </w:rPr>
        <w:t>技术表</w:t>
      </w:r>
      <w:r w:rsidR="00AB2339">
        <w:rPr>
          <w:rFonts w:ascii="宋体" w:eastAsia="宋体" w:hAnsi="宋体" w:hint="eastAsia"/>
          <w:sz w:val="21"/>
          <w:szCs w:val="21"/>
        </w:rPr>
        <w:t>结构是数据</w:t>
      </w:r>
      <w:r w:rsidR="005427FF">
        <w:rPr>
          <w:rFonts w:ascii="宋体" w:eastAsia="宋体" w:hAnsi="宋体" w:hint="eastAsia"/>
          <w:sz w:val="21"/>
          <w:szCs w:val="21"/>
        </w:rPr>
        <w:t>库</w:t>
      </w:r>
      <w:r w:rsidRPr="004613B8">
        <w:rPr>
          <w:rFonts w:ascii="宋体" w:eastAsia="宋体" w:hAnsi="宋体" w:hint="eastAsia"/>
          <w:sz w:val="21"/>
          <w:szCs w:val="21"/>
        </w:rPr>
        <w:t>的核心</w:t>
      </w:r>
      <w:r w:rsidR="004C767C">
        <w:rPr>
          <w:rFonts w:ascii="宋体" w:eastAsia="宋体" w:hAnsi="宋体" w:hint="eastAsia"/>
          <w:sz w:val="21"/>
          <w:szCs w:val="21"/>
        </w:rPr>
        <w:t>内容</w:t>
      </w:r>
      <w:r w:rsidRPr="004613B8">
        <w:rPr>
          <w:rFonts w:ascii="宋体" w:eastAsia="宋体" w:hAnsi="宋体" w:hint="eastAsia"/>
          <w:sz w:val="21"/>
          <w:szCs w:val="21"/>
        </w:rPr>
        <w:t>，</w:t>
      </w:r>
      <w:r w:rsidR="0091513B">
        <w:rPr>
          <w:rFonts w:ascii="宋体" w:eastAsia="宋体" w:hAnsi="宋体" w:hint="eastAsia"/>
          <w:sz w:val="21"/>
          <w:szCs w:val="21"/>
        </w:rPr>
        <w:t>构建标准化的技术表结构，应使各技术参数按照统一的格式梳理归纳，形成技术数据</w:t>
      </w:r>
      <w:r w:rsidR="00B12973">
        <w:rPr>
          <w:rFonts w:ascii="宋体" w:eastAsia="宋体" w:hAnsi="宋体" w:hint="eastAsia"/>
          <w:sz w:val="21"/>
          <w:szCs w:val="21"/>
        </w:rPr>
        <w:t>录入、</w:t>
      </w:r>
      <w:r w:rsidR="0091513B">
        <w:rPr>
          <w:rFonts w:ascii="宋体" w:eastAsia="宋体" w:hAnsi="宋体" w:hint="eastAsia"/>
          <w:sz w:val="21"/>
          <w:szCs w:val="21"/>
        </w:rPr>
        <w:t>查询、存储的信息系统</w:t>
      </w:r>
      <w:r w:rsidR="0064419F">
        <w:rPr>
          <w:rFonts w:ascii="宋体" w:eastAsia="宋体" w:hAnsi="宋体" w:hint="eastAsia"/>
          <w:sz w:val="21"/>
          <w:szCs w:val="21"/>
        </w:rPr>
        <w:t>。</w:t>
      </w:r>
      <w:r w:rsidR="0091513B">
        <w:rPr>
          <w:rFonts w:ascii="宋体" w:eastAsia="宋体" w:hAnsi="宋体" w:hint="eastAsia"/>
          <w:sz w:val="21"/>
          <w:szCs w:val="21"/>
        </w:rPr>
        <w:t>我们</w:t>
      </w:r>
      <w:r w:rsidR="005427FF">
        <w:rPr>
          <w:rFonts w:ascii="宋体" w:eastAsia="宋体" w:hAnsi="宋体" w:hint="eastAsia"/>
          <w:sz w:val="21"/>
          <w:szCs w:val="21"/>
        </w:rPr>
        <w:t>根据</w:t>
      </w:r>
      <w:r w:rsidR="005427FF" w:rsidRPr="004613B8">
        <w:rPr>
          <w:rFonts w:ascii="宋体" w:eastAsia="宋体" w:hAnsi="宋体" w:hint="eastAsia"/>
          <w:sz w:val="21"/>
          <w:szCs w:val="21"/>
        </w:rPr>
        <w:t>新奥尔良法</w:t>
      </w:r>
      <w:r w:rsidR="005427FF" w:rsidRPr="004613B8">
        <w:rPr>
          <w:rFonts w:ascii="宋体" w:eastAsia="宋体" w:hAnsi="宋体"/>
          <w:sz w:val="21"/>
          <w:szCs w:val="21"/>
          <w:vertAlign w:val="superscript"/>
        </w:rPr>
        <w:t>[</w:t>
      </w:r>
      <w:r w:rsidR="005427FF">
        <w:rPr>
          <w:rFonts w:ascii="宋体" w:eastAsia="宋体" w:hAnsi="宋体" w:hint="eastAsia"/>
          <w:sz w:val="21"/>
          <w:szCs w:val="21"/>
          <w:vertAlign w:val="superscript"/>
        </w:rPr>
        <w:t>5</w:t>
      </w:r>
      <w:r w:rsidR="005427FF" w:rsidRPr="004613B8">
        <w:rPr>
          <w:rFonts w:ascii="宋体" w:eastAsia="宋体" w:hAnsi="宋体"/>
          <w:sz w:val="21"/>
          <w:szCs w:val="21"/>
          <w:vertAlign w:val="superscript"/>
        </w:rPr>
        <w:t>]</w:t>
      </w:r>
      <w:r w:rsidR="005427FF">
        <w:rPr>
          <w:rFonts w:ascii="宋体" w:eastAsia="宋体" w:hAnsi="宋体" w:hint="eastAsia"/>
          <w:sz w:val="21"/>
          <w:szCs w:val="21"/>
        </w:rPr>
        <w:t>，</w:t>
      </w:r>
      <w:r w:rsidR="0091513B">
        <w:rPr>
          <w:rFonts w:ascii="宋体" w:eastAsia="宋体" w:hAnsi="宋体" w:hint="eastAsia"/>
          <w:sz w:val="21"/>
          <w:szCs w:val="21"/>
        </w:rPr>
        <w:t>以</w:t>
      </w:r>
      <w:r w:rsidR="0091513B" w:rsidRPr="004613B8">
        <w:rPr>
          <w:rFonts w:ascii="宋体" w:eastAsia="宋体" w:hAnsi="宋体" w:hint="eastAsia"/>
          <w:sz w:val="21"/>
          <w:szCs w:val="21"/>
        </w:rPr>
        <w:t>规范性、科学性和实用性</w:t>
      </w:r>
      <w:r w:rsidR="005427FF">
        <w:rPr>
          <w:rFonts w:ascii="宋体" w:eastAsia="宋体" w:hAnsi="宋体" w:hint="eastAsia"/>
          <w:sz w:val="21"/>
          <w:szCs w:val="21"/>
        </w:rPr>
        <w:t>为原则，</w:t>
      </w:r>
      <w:r w:rsidR="006253EE">
        <w:rPr>
          <w:rFonts w:ascii="宋体" w:eastAsia="宋体" w:hAnsi="宋体" w:hint="eastAsia"/>
          <w:sz w:val="21"/>
          <w:szCs w:val="21"/>
        </w:rPr>
        <w:t>通过</w:t>
      </w:r>
      <w:r w:rsidR="0091513B" w:rsidRPr="004613B8">
        <w:rPr>
          <w:rFonts w:ascii="宋体" w:eastAsia="宋体" w:hAnsi="宋体" w:hint="eastAsia"/>
          <w:sz w:val="21"/>
          <w:szCs w:val="21"/>
        </w:rPr>
        <w:t>需求分析、概念设计、逻辑设计和物理设计4个</w:t>
      </w:r>
      <w:r w:rsidR="006253EE">
        <w:rPr>
          <w:rFonts w:ascii="宋体" w:eastAsia="宋体" w:hAnsi="宋体" w:hint="eastAsia"/>
          <w:sz w:val="21"/>
          <w:szCs w:val="21"/>
        </w:rPr>
        <w:t>步骤</w:t>
      </w:r>
      <w:r w:rsidR="00B12973">
        <w:rPr>
          <w:rFonts w:ascii="宋体" w:eastAsia="宋体" w:hAnsi="宋体" w:hint="eastAsia"/>
          <w:sz w:val="21"/>
          <w:szCs w:val="21"/>
        </w:rPr>
        <w:t>构建技术表结构</w:t>
      </w:r>
      <w:r w:rsidR="0064419F">
        <w:rPr>
          <w:rFonts w:ascii="宋体" w:eastAsia="宋体" w:hAnsi="宋体" w:hint="eastAsia"/>
          <w:sz w:val="21"/>
          <w:szCs w:val="21"/>
        </w:rPr>
        <w:t>。</w:t>
      </w:r>
      <w:r w:rsidR="005427FF">
        <w:rPr>
          <w:rFonts w:ascii="宋体" w:eastAsia="宋体" w:hAnsi="宋体" w:hint="eastAsia"/>
          <w:sz w:val="21"/>
          <w:szCs w:val="21"/>
        </w:rPr>
        <w:t>为使技术填报者和推广者能够方便的录入或查找相关技术信息，我们在充分</w:t>
      </w:r>
      <w:r w:rsidR="00B12973" w:rsidRPr="004613B8">
        <w:rPr>
          <w:rFonts w:ascii="宋体" w:eastAsia="宋体" w:hAnsi="宋体" w:hint="eastAsia"/>
          <w:sz w:val="21"/>
          <w:szCs w:val="21"/>
        </w:rPr>
        <w:t>了解不同类型用户对技术信息需求</w:t>
      </w:r>
      <w:r w:rsidR="005427FF">
        <w:rPr>
          <w:rFonts w:ascii="宋体" w:eastAsia="宋体" w:hAnsi="宋体" w:hint="eastAsia"/>
          <w:sz w:val="21"/>
          <w:szCs w:val="21"/>
        </w:rPr>
        <w:t>的基础上</w:t>
      </w:r>
      <w:r w:rsidR="00B12973">
        <w:rPr>
          <w:rFonts w:ascii="宋体" w:eastAsia="宋体" w:hAnsi="宋体" w:hint="eastAsia"/>
          <w:sz w:val="21"/>
          <w:szCs w:val="21"/>
        </w:rPr>
        <w:t>，</w:t>
      </w:r>
      <w:r w:rsidRPr="004613B8">
        <w:rPr>
          <w:rFonts w:ascii="宋体" w:eastAsia="宋体" w:hAnsi="宋体" w:hint="eastAsia"/>
          <w:sz w:val="21"/>
          <w:szCs w:val="21"/>
        </w:rPr>
        <w:t>以医药卫生行业技术标准和原卫生部</w:t>
      </w:r>
      <w:r w:rsidR="00B12973">
        <w:rPr>
          <w:rFonts w:ascii="宋体" w:eastAsia="宋体" w:hAnsi="宋体" w:hint="eastAsia"/>
          <w:sz w:val="21"/>
          <w:szCs w:val="21"/>
        </w:rPr>
        <w:t>“</w:t>
      </w:r>
      <w:r w:rsidRPr="004613B8">
        <w:rPr>
          <w:rFonts w:ascii="宋体" w:eastAsia="宋体" w:hAnsi="宋体" w:hint="eastAsia"/>
          <w:sz w:val="21"/>
          <w:szCs w:val="21"/>
        </w:rPr>
        <w:t>十年百项”计划</w:t>
      </w:r>
      <w:r w:rsidR="006253EE">
        <w:rPr>
          <w:rFonts w:ascii="宋体" w:eastAsia="宋体" w:hAnsi="宋体" w:hint="eastAsia"/>
          <w:sz w:val="21"/>
          <w:szCs w:val="21"/>
        </w:rPr>
        <w:t>等权威</w:t>
      </w:r>
      <w:r w:rsidR="0091513B">
        <w:rPr>
          <w:rFonts w:ascii="宋体" w:eastAsia="宋体" w:hAnsi="宋体" w:hint="eastAsia"/>
          <w:sz w:val="21"/>
          <w:szCs w:val="21"/>
        </w:rPr>
        <w:t>部门发布</w:t>
      </w:r>
      <w:r w:rsidRPr="004613B8">
        <w:rPr>
          <w:rFonts w:ascii="宋体" w:eastAsia="宋体" w:hAnsi="宋体" w:hint="eastAsia"/>
          <w:sz w:val="21"/>
          <w:szCs w:val="21"/>
        </w:rPr>
        <w:t>的</w:t>
      </w:r>
      <w:r w:rsidR="007C4E03">
        <w:rPr>
          <w:rFonts w:ascii="宋体" w:eastAsia="宋体" w:hAnsi="宋体" w:hint="eastAsia"/>
          <w:sz w:val="21"/>
          <w:szCs w:val="21"/>
        </w:rPr>
        <w:t>适宜</w:t>
      </w:r>
      <w:r w:rsidRPr="004613B8">
        <w:rPr>
          <w:rFonts w:ascii="宋体" w:eastAsia="宋体" w:hAnsi="宋体" w:hint="eastAsia"/>
          <w:sz w:val="21"/>
          <w:szCs w:val="21"/>
        </w:rPr>
        <w:t>技术框架为</w:t>
      </w:r>
      <w:r w:rsidR="003349A7">
        <w:rPr>
          <w:rFonts w:ascii="宋体" w:eastAsia="宋体" w:hAnsi="宋体" w:hint="eastAsia"/>
          <w:sz w:val="21"/>
          <w:szCs w:val="21"/>
        </w:rPr>
        <w:t>主要</w:t>
      </w:r>
      <w:r w:rsidRPr="004613B8">
        <w:rPr>
          <w:rFonts w:ascii="宋体" w:eastAsia="宋体" w:hAnsi="宋体" w:hint="eastAsia"/>
          <w:sz w:val="21"/>
          <w:szCs w:val="21"/>
        </w:rPr>
        <w:t>参考</w:t>
      </w:r>
      <w:r w:rsidR="003349A7">
        <w:rPr>
          <w:rFonts w:ascii="宋体" w:eastAsia="宋体" w:hAnsi="宋体" w:hint="eastAsia"/>
          <w:sz w:val="21"/>
          <w:szCs w:val="21"/>
        </w:rPr>
        <w:t>依据</w:t>
      </w:r>
      <w:r w:rsidRPr="004613B8">
        <w:rPr>
          <w:rFonts w:ascii="宋体" w:eastAsia="宋体" w:hAnsi="宋体" w:hint="eastAsia"/>
          <w:sz w:val="21"/>
          <w:szCs w:val="21"/>
        </w:rPr>
        <w:t>，对初步框定的</w:t>
      </w:r>
      <w:r w:rsidR="007C4E03">
        <w:rPr>
          <w:rFonts w:ascii="宋体" w:eastAsia="宋体" w:hAnsi="宋体" w:hint="eastAsia"/>
          <w:sz w:val="21"/>
          <w:szCs w:val="21"/>
        </w:rPr>
        <w:t>技术表结构</w:t>
      </w:r>
      <w:r w:rsidRPr="004613B8">
        <w:rPr>
          <w:rFonts w:ascii="宋体" w:eastAsia="宋体" w:hAnsi="宋体" w:hint="eastAsia"/>
          <w:sz w:val="21"/>
          <w:szCs w:val="21"/>
        </w:rPr>
        <w:t>信息进行抽象处理和概念模型构建，</w:t>
      </w:r>
      <w:r w:rsidR="006253EE">
        <w:rPr>
          <w:rFonts w:ascii="宋体" w:eastAsia="宋体" w:hAnsi="宋体" w:hint="eastAsia"/>
          <w:sz w:val="21"/>
          <w:szCs w:val="21"/>
        </w:rPr>
        <w:t>并通过</w:t>
      </w:r>
      <w:r w:rsidRPr="004613B8">
        <w:rPr>
          <w:rFonts w:ascii="宋体" w:eastAsia="宋体" w:hAnsi="宋体" w:hint="eastAsia"/>
          <w:sz w:val="21"/>
          <w:szCs w:val="21"/>
        </w:rPr>
        <w:t>E-R图的逻辑结构转化，设计基于SQL Server2000的程序应用。</w:t>
      </w:r>
      <w:r w:rsidR="00D12506">
        <w:rPr>
          <w:rFonts w:ascii="宋体" w:eastAsia="宋体" w:hAnsi="宋体" w:hint="eastAsia"/>
          <w:sz w:val="21"/>
          <w:szCs w:val="21"/>
        </w:rPr>
        <w:t>经过讨论和修订，最终构建的</w:t>
      </w:r>
      <w:r w:rsidR="006253EE">
        <w:rPr>
          <w:rFonts w:ascii="宋体" w:eastAsia="宋体" w:hAnsi="宋体" w:hint="eastAsia"/>
          <w:sz w:val="21"/>
          <w:szCs w:val="21"/>
        </w:rPr>
        <w:t>技术表结构分为</w:t>
      </w:r>
      <w:r w:rsidR="0064419F" w:rsidRPr="004613B8">
        <w:rPr>
          <w:rFonts w:ascii="宋体" w:eastAsia="宋体" w:hAnsi="宋体" w:hint="eastAsia"/>
          <w:sz w:val="21"/>
          <w:szCs w:val="21"/>
        </w:rPr>
        <w:t>“基本信息”、“技术持有者信息”</w:t>
      </w:r>
      <w:r w:rsidR="0064419F">
        <w:rPr>
          <w:rFonts w:ascii="宋体" w:eastAsia="宋体" w:hAnsi="宋体" w:hint="eastAsia"/>
          <w:sz w:val="21"/>
          <w:szCs w:val="21"/>
        </w:rPr>
        <w:t>、</w:t>
      </w:r>
      <w:r w:rsidR="0064419F" w:rsidRPr="004613B8">
        <w:rPr>
          <w:rFonts w:ascii="宋体" w:eastAsia="宋体" w:hAnsi="宋体" w:hint="eastAsia"/>
          <w:sz w:val="21"/>
          <w:szCs w:val="21"/>
        </w:rPr>
        <w:t>“技术推广人信息”</w:t>
      </w:r>
      <w:r w:rsidR="0064419F">
        <w:rPr>
          <w:rFonts w:ascii="宋体" w:eastAsia="宋体" w:hAnsi="宋体" w:hint="eastAsia"/>
          <w:sz w:val="21"/>
          <w:szCs w:val="21"/>
        </w:rPr>
        <w:t>和</w:t>
      </w:r>
      <w:r w:rsidR="0064419F" w:rsidRPr="004613B8">
        <w:rPr>
          <w:rFonts w:ascii="宋体" w:eastAsia="宋体" w:hAnsi="宋体" w:hint="eastAsia"/>
          <w:sz w:val="21"/>
          <w:szCs w:val="21"/>
        </w:rPr>
        <w:t>“技术信息”</w:t>
      </w:r>
      <w:r w:rsidR="00ED7534" w:rsidRPr="004613B8">
        <w:rPr>
          <w:rFonts w:ascii="宋体" w:eastAsia="宋体" w:hAnsi="宋体" w:hint="eastAsia"/>
          <w:sz w:val="21"/>
          <w:szCs w:val="21"/>
        </w:rPr>
        <w:t>4部分内容</w:t>
      </w:r>
      <w:r w:rsidR="00532E05">
        <w:rPr>
          <w:rFonts w:ascii="宋体" w:eastAsia="宋体" w:hAnsi="宋体" w:hint="eastAsia"/>
          <w:sz w:val="21"/>
          <w:szCs w:val="21"/>
        </w:rPr>
        <w:t>（表2）</w:t>
      </w:r>
      <w:r w:rsidR="0064419F">
        <w:rPr>
          <w:rFonts w:ascii="宋体" w:eastAsia="宋体" w:hAnsi="宋体" w:hint="eastAsia"/>
          <w:sz w:val="21"/>
          <w:szCs w:val="21"/>
        </w:rPr>
        <w:t>。</w:t>
      </w:r>
    </w:p>
    <w:p w:rsidR="0064419F" w:rsidRDefault="005427FF" w:rsidP="00182624">
      <w:pPr>
        <w:spacing w:line="360" w:lineRule="auto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在</w:t>
      </w:r>
      <w:r w:rsidR="0064419F">
        <w:rPr>
          <w:rFonts w:ascii="宋体" w:eastAsia="宋体" w:hAnsi="宋体" w:hint="eastAsia"/>
          <w:sz w:val="21"/>
          <w:szCs w:val="21"/>
        </w:rPr>
        <w:t>“基本信息”</w:t>
      </w:r>
      <w:r>
        <w:rPr>
          <w:rFonts w:ascii="宋体" w:eastAsia="宋体" w:hAnsi="宋体" w:hint="eastAsia"/>
          <w:sz w:val="21"/>
          <w:szCs w:val="21"/>
        </w:rPr>
        <w:t>部分</w:t>
      </w:r>
      <w:r w:rsidR="0064419F" w:rsidRPr="004613B8">
        <w:rPr>
          <w:rFonts w:ascii="宋体" w:eastAsia="宋体" w:hAnsi="宋体" w:hint="eastAsia"/>
          <w:sz w:val="21"/>
          <w:szCs w:val="21"/>
        </w:rPr>
        <w:t>，</w:t>
      </w:r>
      <w:r w:rsidR="001F5360">
        <w:rPr>
          <w:rFonts w:ascii="宋体" w:eastAsia="宋体" w:hAnsi="宋体" w:hint="eastAsia"/>
          <w:sz w:val="21"/>
          <w:szCs w:val="21"/>
        </w:rPr>
        <w:t>设置</w:t>
      </w:r>
      <w:r>
        <w:rPr>
          <w:rFonts w:ascii="宋体" w:eastAsia="宋体" w:hAnsi="宋体" w:hint="eastAsia"/>
          <w:sz w:val="21"/>
          <w:szCs w:val="21"/>
        </w:rPr>
        <w:t>了</w:t>
      </w:r>
      <w:r w:rsidR="0064419F" w:rsidRPr="004613B8">
        <w:rPr>
          <w:rFonts w:ascii="宋体" w:eastAsia="宋体" w:hAnsi="宋体" w:hint="eastAsia"/>
          <w:sz w:val="21"/>
          <w:szCs w:val="21"/>
        </w:rPr>
        <w:t>“技术来源”</w:t>
      </w:r>
      <w:r>
        <w:rPr>
          <w:rFonts w:ascii="宋体" w:eastAsia="宋体" w:hAnsi="宋体" w:hint="eastAsia"/>
          <w:sz w:val="21"/>
          <w:szCs w:val="21"/>
        </w:rPr>
        <w:t>模块，</w:t>
      </w:r>
      <w:r w:rsidR="00182624">
        <w:rPr>
          <w:rFonts w:ascii="宋体" w:eastAsia="宋体" w:hAnsi="宋体" w:hint="eastAsia"/>
          <w:sz w:val="21"/>
          <w:szCs w:val="21"/>
        </w:rPr>
        <w:t>将技术区分为</w:t>
      </w:r>
      <w:r w:rsidR="00182624" w:rsidRPr="004613B8">
        <w:rPr>
          <w:rFonts w:ascii="宋体" w:eastAsia="宋体" w:hAnsi="宋体" w:hint="eastAsia"/>
          <w:sz w:val="21"/>
          <w:szCs w:val="21"/>
        </w:rPr>
        <w:t>省、市、县</w:t>
      </w:r>
      <w:r w:rsidR="00182624">
        <w:rPr>
          <w:rFonts w:ascii="宋体" w:eastAsia="宋体" w:hAnsi="宋体" w:hint="eastAsia"/>
          <w:sz w:val="21"/>
          <w:szCs w:val="21"/>
        </w:rPr>
        <w:t>不同级别的</w:t>
      </w:r>
      <w:r w:rsidR="00182624" w:rsidRPr="004613B8">
        <w:rPr>
          <w:rFonts w:ascii="宋体" w:eastAsia="宋体" w:hAnsi="宋体" w:hint="eastAsia"/>
          <w:sz w:val="21"/>
          <w:szCs w:val="21"/>
        </w:rPr>
        <w:t>科技、卫生、中医和计生行政管理部门认可或推荐的技术，便于了解技术层次；“技术简介”使技术使用</w:t>
      </w:r>
      <w:proofErr w:type="gramStart"/>
      <w:r w:rsidR="00182624" w:rsidRPr="004613B8">
        <w:rPr>
          <w:rFonts w:ascii="宋体" w:eastAsia="宋体" w:hAnsi="宋体" w:hint="eastAsia"/>
          <w:sz w:val="21"/>
          <w:szCs w:val="21"/>
        </w:rPr>
        <w:t>者快速</w:t>
      </w:r>
      <w:proofErr w:type="gramEnd"/>
      <w:r w:rsidR="00182624" w:rsidRPr="004613B8">
        <w:rPr>
          <w:rFonts w:ascii="宋体" w:eastAsia="宋体" w:hAnsi="宋体" w:hint="eastAsia"/>
          <w:sz w:val="21"/>
          <w:szCs w:val="21"/>
        </w:rPr>
        <w:t>了解技术概况；“接受单位级别”、“接受单位应具备条件”和“已应用情况评价”为技术使用者遴选适宜推广的技术提供</w:t>
      </w:r>
      <w:r w:rsidR="00182624">
        <w:rPr>
          <w:rFonts w:ascii="宋体" w:eastAsia="宋体" w:hAnsi="宋体" w:hint="eastAsia"/>
          <w:sz w:val="21"/>
          <w:szCs w:val="21"/>
        </w:rPr>
        <w:t>参考。“技术持有者</w:t>
      </w:r>
      <w:r w:rsidR="0064419F" w:rsidRPr="004613B8">
        <w:rPr>
          <w:rFonts w:ascii="宋体" w:eastAsia="宋体" w:hAnsi="宋体" w:hint="eastAsia"/>
          <w:sz w:val="21"/>
          <w:szCs w:val="21"/>
        </w:rPr>
        <w:t>”</w:t>
      </w:r>
      <w:r w:rsidR="00182624">
        <w:rPr>
          <w:rFonts w:ascii="宋体" w:eastAsia="宋体" w:hAnsi="宋体" w:hint="eastAsia"/>
          <w:sz w:val="21"/>
          <w:szCs w:val="21"/>
        </w:rPr>
        <w:t>为</w:t>
      </w:r>
      <w:r w:rsidR="00182624" w:rsidRPr="004613B8">
        <w:rPr>
          <w:rFonts w:ascii="宋体" w:eastAsia="宋体" w:hAnsi="宋体" w:hint="eastAsia"/>
          <w:sz w:val="21"/>
          <w:szCs w:val="21"/>
        </w:rPr>
        <w:t>技术使用权或发明权所有人</w:t>
      </w:r>
      <w:r w:rsidR="00182624">
        <w:rPr>
          <w:rFonts w:ascii="宋体" w:eastAsia="宋体" w:hAnsi="宋体" w:hint="eastAsia"/>
          <w:sz w:val="21"/>
          <w:szCs w:val="21"/>
        </w:rPr>
        <w:t>，</w:t>
      </w:r>
      <w:r w:rsidR="00182624" w:rsidRPr="004613B8">
        <w:rPr>
          <w:rFonts w:ascii="宋体" w:eastAsia="宋体" w:hAnsi="宋体" w:hint="eastAsia"/>
          <w:sz w:val="21"/>
          <w:szCs w:val="21"/>
        </w:rPr>
        <w:t>“技术形成时间”</w:t>
      </w:r>
      <w:r w:rsidR="00182624">
        <w:rPr>
          <w:rFonts w:ascii="宋体" w:eastAsia="宋体" w:hAnsi="宋体" w:hint="eastAsia"/>
          <w:sz w:val="21"/>
          <w:szCs w:val="21"/>
        </w:rPr>
        <w:t>代表</w:t>
      </w:r>
      <w:r w:rsidR="00182624" w:rsidRPr="004613B8">
        <w:rPr>
          <w:rFonts w:ascii="宋体" w:eastAsia="宋体" w:hAnsi="宋体" w:hint="eastAsia"/>
          <w:sz w:val="21"/>
          <w:szCs w:val="21"/>
        </w:rPr>
        <w:t>技术成熟度</w:t>
      </w:r>
      <w:r w:rsidR="00182624">
        <w:rPr>
          <w:rFonts w:ascii="宋体" w:eastAsia="宋体" w:hAnsi="宋体" w:hint="eastAsia"/>
          <w:sz w:val="21"/>
          <w:szCs w:val="21"/>
        </w:rPr>
        <w:t>。</w:t>
      </w:r>
      <w:r w:rsidR="0064419F">
        <w:rPr>
          <w:rFonts w:ascii="宋体" w:eastAsia="宋体" w:hAnsi="宋体" w:hint="eastAsia"/>
          <w:sz w:val="21"/>
          <w:szCs w:val="21"/>
        </w:rPr>
        <w:t>“</w:t>
      </w:r>
      <w:r w:rsidR="0064419F" w:rsidRPr="004613B8">
        <w:rPr>
          <w:rFonts w:ascii="宋体" w:eastAsia="宋体" w:hAnsi="宋体" w:hint="eastAsia"/>
          <w:sz w:val="21"/>
          <w:szCs w:val="21"/>
        </w:rPr>
        <w:t>技术推广人</w:t>
      </w:r>
      <w:r w:rsidR="0064419F">
        <w:rPr>
          <w:rFonts w:ascii="宋体" w:eastAsia="宋体" w:hAnsi="宋体" w:hint="eastAsia"/>
          <w:sz w:val="21"/>
          <w:szCs w:val="21"/>
        </w:rPr>
        <w:t>”</w:t>
      </w:r>
      <w:r w:rsidR="0064419F" w:rsidRPr="004613B8">
        <w:rPr>
          <w:rFonts w:ascii="宋体" w:eastAsia="宋体" w:hAnsi="宋体" w:hint="eastAsia"/>
          <w:sz w:val="21"/>
          <w:szCs w:val="21"/>
        </w:rPr>
        <w:t>为</w:t>
      </w:r>
      <w:r w:rsidR="007C4E03">
        <w:rPr>
          <w:rFonts w:ascii="宋体" w:eastAsia="宋体" w:hAnsi="宋体" w:hint="eastAsia"/>
          <w:sz w:val="21"/>
          <w:szCs w:val="21"/>
        </w:rPr>
        <w:t>目前</w:t>
      </w:r>
      <w:r w:rsidR="0064419F" w:rsidRPr="004613B8">
        <w:rPr>
          <w:rFonts w:ascii="宋体" w:eastAsia="宋体" w:hAnsi="宋体" w:hint="eastAsia"/>
          <w:sz w:val="21"/>
          <w:szCs w:val="21"/>
        </w:rPr>
        <w:t>实际开展技术推广的单位或个人，以</w:t>
      </w:r>
      <w:r w:rsidR="007C4E03">
        <w:rPr>
          <w:rFonts w:ascii="宋体" w:eastAsia="宋体" w:hAnsi="宋体" w:hint="eastAsia"/>
          <w:sz w:val="21"/>
          <w:szCs w:val="21"/>
        </w:rPr>
        <w:t>其</w:t>
      </w:r>
      <w:r w:rsidR="0064419F" w:rsidRPr="004613B8">
        <w:rPr>
          <w:rFonts w:ascii="宋体" w:eastAsia="宋体" w:hAnsi="宋体" w:hint="eastAsia"/>
          <w:sz w:val="21"/>
          <w:szCs w:val="21"/>
        </w:rPr>
        <w:t>联系方式为主要信息点。</w:t>
      </w:r>
      <w:r w:rsidR="00BB2DD0" w:rsidRPr="004613B8">
        <w:rPr>
          <w:rFonts w:ascii="宋体" w:eastAsia="宋体" w:hAnsi="宋体" w:hint="eastAsia"/>
          <w:sz w:val="21"/>
          <w:szCs w:val="21"/>
        </w:rPr>
        <w:t>“技术信息”</w:t>
      </w:r>
      <w:r w:rsidR="00717C7F">
        <w:rPr>
          <w:rFonts w:ascii="宋体" w:eastAsia="宋体" w:hAnsi="宋体" w:hint="eastAsia"/>
          <w:sz w:val="21"/>
          <w:szCs w:val="21"/>
        </w:rPr>
        <w:t>部分</w:t>
      </w:r>
      <w:r w:rsidR="00ED7534" w:rsidRPr="004613B8">
        <w:rPr>
          <w:rFonts w:ascii="宋体" w:eastAsia="宋体" w:hAnsi="宋体" w:hint="eastAsia"/>
          <w:sz w:val="21"/>
          <w:szCs w:val="21"/>
        </w:rPr>
        <w:t>为技术</w:t>
      </w:r>
      <w:r w:rsidR="007C4E03">
        <w:rPr>
          <w:rFonts w:ascii="宋体" w:eastAsia="宋体" w:hAnsi="宋体" w:hint="eastAsia"/>
          <w:sz w:val="21"/>
          <w:szCs w:val="21"/>
        </w:rPr>
        <w:t>的</w:t>
      </w:r>
      <w:r w:rsidR="00ED7534" w:rsidRPr="004613B8">
        <w:rPr>
          <w:rFonts w:ascii="宋体" w:eastAsia="宋体" w:hAnsi="宋体" w:hint="eastAsia"/>
          <w:sz w:val="21"/>
          <w:szCs w:val="21"/>
        </w:rPr>
        <w:t>主要内容，包含技术规范、技术推广方案、技术质量控制方案、培训教材或讲课课件等资料，</w:t>
      </w:r>
      <w:r w:rsidR="0064419F">
        <w:rPr>
          <w:rFonts w:ascii="宋体" w:eastAsia="宋体" w:hAnsi="宋体" w:hint="eastAsia"/>
          <w:sz w:val="21"/>
          <w:szCs w:val="21"/>
        </w:rPr>
        <w:t>设置</w:t>
      </w:r>
      <w:r w:rsidR="0064419F" w:rsidRPr="004613B8">
        <w:rPr>
          <w:rFonts w:ascii="宋体" w:eastAsia="宋体" w:hAnsi="宋体" w:hint="eastAsia"/>
          <w:sz w:val="21"/>
          <w:szCs w:val="21"/>
        </w:rPr>
        <w:t>为</w:t>
      </w:r>
      <w:r w:rsidR="00ED7534" w:rsidRPr="004613B8">
        <w:rPr>
          <w:rFonts w:ascii="宋体" w:eastAsia="宋体" w:hAnsi="宋体" w:hint="eastAsia"/>
          <w:sz w:val="21"/>
          <w:szCs w:val="21"/>
        </w:rPr>
        <w:t>以Word或PPT格式上传的文档，供技术使用者下载查看。</w:t>
      </w:r>
    </w:p>
    <w:p w:rsidR="00ED7534" w:rsidRPr="007B718E" w:rsidRDefault="00ED7534" w:rsidP="00ED7534">
      <w:pPr>
        <w:spacing w:line="360" w:lineRule="auto"/>
        <w:jc w:val="center"/>
        <w:rPr>
          <w:rFonts w:ascii="宋体" w:eastAsia="宋体" w:hAnsi="宋体"/>
          <w:sz w:val="18"/>
          <w:szCs w:val="18"/>
        </w:rPr>
      </w:pPr>
      <w:r w:rsidRPr="007B718E">
        <w:rPr>
          <w:rFonts w:ascii="宋体" w:eastAsia="宋体" w:hAnsi="宋体" w:hint="eastAsia"/>
          <w:sz w:val="18"/>
          <w:szCs w:val="18"/>
        </w:rPr>
        <w:t>表</w:t>
      </w:r>
      <w:r>
        <w:rPr>
          <w:rFonts w:ascii="宋体" w:eastAsia="宋体" w:hAnsi="宋体" w:hint="eastAsia"/>
          <w:sz w:val="18"/>
          <w:szCs w:val="18"/>
        </w:rPr>
        <w:t>2</w:t>
      </w:r>
      <w:r w:rsidR="00717C7F">
        <w:rPr>
          <w:rFonts w:ascii="宋体" w:eastAsia="宋体" w:hAnsi="宋体" w:hint="eastAsia"/>
          <w:sz w:val="18"/>
          <w:szCs w:val="18"/>
        </w:rPr>
        <w:t xml:space="preserve">  </w:t>
      </w:r>
      <w:r>
        <w:rPr>
          <w:rFonts w:ascii="宋体" w:eastAsia="宋体" w:hAnsi="宋体" w:hint="eastAsia"/>
          <w:sz w:val="18"/>
          <w:szCs w:val="18"/>
        </w:rPr>
        <w:t>技术结构</w:t>
      </w:r>
      <w:r w:rsidRPr="007B718E">
        <w:rPr>
          <w:rFonts w:ascii="宋体" w:eastAsia="宋体" w:hAnsi="宋体" w:hint="eastAsia"/>
          <w:sz w:val="18"/>
          <w:szCs w:val="18"/>
        </w:rPr>
        <w:t>表</w:t>
      </w:r>
    </w:p>
    <w:tbl>
      <w:tblPr>
        <w:tblStyle w:val="a6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ED7534" w:rsidRPr="0082496C" w:rsidTr="00EA6C0D">
        <w:trPr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D7534" w:rsidRPr="0082496C" w:rsidRDefault="00ED7534" w:rsidP="00EA6C0D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82496C">
              <w:rPr>
                <w:rFonts w:ascii="宋体" w:eastAsia="宋体" w:hAnsi="宋体" w:hint="eastAsia"/>
                <w:sz w:val="18"/>
                <w:szCs w:val="18"/>
              </w:rPr>
              <w:t>分类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ED7534" w:rsidRPr="0082496C" w:rsidRDefault="00ED7534" w:rsidP="00EA6C0D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82496C">
              <w:rPr>
                <w:rFonts w:ascii="宋体" w:eastAsia="宋体" w:hAnsi="宋体" w:hint="eastAsia"/>
                <w:sz w:val="18"/>
                <w:szCs w:val="18"/>
              </w:rPr>
              <w:t>具体内容</w:t>
            </w:r>
          </w:p>
        </w:tc>
      </w:tr>
      <w:tr w:rsidR="00ED7534" w:rsidRPr="0082496C" w:rsidTr="00EA6C0D">
        <w:trPr>
          <w:jc w:val="center"/>
        </w:trPr>
        <w:tc>
          <w:tcPr>
            <w:tcW w:w="1951" w:type="dxa"/>
            <w:tcBorders>
              <w:top w:val="single" w:sz="4" w:space="0" w:color="auto"/>
            </w:tcBorders>
          </w:tcPr>
          <w:p w:rsidR="00ED7534" w:rsidRPr="0082496C" w:rsidRDefault="00ED7534" w:rsidP="00EA6C0D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82496C">
              <w:rPr>
                <w:rFonts w:ascii="宋体" w:eastAsia="宋体" w:hAnsi="宋体" w:hint="eastAsia"/>
                <w:sz w:val="18"/>
                <w:szCs w:val="18"/>
              </w:rPr>
              <w:t>基本信息</w:t>
            </w:r>
          </w:p>
        </w:tc>
        <w:tc>
          <w:tcPr>
            <w:tcW w:w="6571" w:type="dxa"/>
            <w:tcBorders>
              <w:top w:val="single" w:sz="4" w:space="0" w:color="auto"/>
            </w:tcBorders>
          </w:tcPr>
          <w:p w:rsidR="00ED7534" w:rsidRPr="0082496C" w:rsidRDefault="00ED7534" w:rsidP="00EA6C0D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82496C">
              <w:rPr>
                <w:rFonts w:ascii="宋体" w:eastAsia="宋体" w:hAnsi="宋体" w:hint="eastAsia"/>
                <w:sz w:val="18"/>
                <w:szCs w:val="18"/>
              </w:rPr>
              <w:t>技术名称、技术类别、技术来源、推荐时间、技术简介、接受单位级别、接受单位应具备条件、已应用情况评价</w:t>
            </w:r>
          </w:p>
        </w:tc>
      </w:tr>
      <w:tr w:rsidR="00ED7534" w:rsidRPr="0082496C" w:rsidTr="00EA6C0D">
        <w:trPr>
          <w:jc w:val="center"/>
        </w:trPr>
        <w:tc>
          <w:tcPr>
            <w:tcW w:w="1951" w:type="dxa"/>
          </w:tcPr>
          <w:p w:rsidR="00ED7534" w:rsidRPr="0082496C" w:rsidRDefault="00ED7534" w:rsidP="00EA6C0D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82496C">
              <w:rPr>
                <w:rFonts w:ascii="宋体" w:eastAsia="宋体" w:hAnsi="宋体" w:hint="eastAsia"/>
                <w:sz w:val="18"/>
                <w:szCs w:val="18"/>
              </w:rPr>
              <w:t>技术持有者信息</w:t>
            </w:r>
          </w:p>
        </w:tc>
        <w:tc>
          <w:tcPr>
            <w:tcW w:w="6571" w:type="dxa"/>
          </w:tcPr>
          <w:p w:rsidR="00ED7534" w:rsidRPr="0082496C" w:rsidRDefault="00ED7534" w:rsidP="00EA6C0D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82496C">
              <w:rPr>
                <w:rFonts w:ascii="宋体" w:eastAsia="宋体" w:hAnsi="宋体" w:hint="eastAsia"/>
                <w:sz w:val="18"/>
                <w:szCs w:val="18"/>
              </w:rPr>
              <w:t>技术持有者、所在单位、技术形成时间、已推广应用时间、已应用级别、应用频率、技术在本地区是否首次应用、持有者地址、电话、手机</w:t>
            </w:r>
          </w:p>
        </w:tc>
      </w:tr>
      <w:tr w:rsidR="00ED7534" w:rsidRPr="0082496C" w:rsidTr="00EA6C0D">
        <w:trPr>
          <w:jc w:val="center"/>
        </w:trPr>
        <w:tc>
          <w:tcPr>
            <w:tcW w:w="1951" w:type="dxa"/>
          </w:tcPr>
          <w:p w:rsidR="00ED7534" w:rsidRPr="0082496C" w:rsidRDefault="00ED7534" w:rsidP="00EA6C0D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82496C">
              <w:rPr>
                <w:rFonts w:ascii="宋体" w:eastAsia="宋体" w:hAnsi="宋体" w:hint="eastAsia"/>
                <w:sz w:val="18"/>
                <w:szCs w:val="18"/>
              </w:rPr>
              <w:t>技术推广人信息</w:t>
            </w:r>
          </w:p>
        </w:tc>
        <w:tc>
          <w:tcPr>
            <w:tcW w:w="6571" w:type="dxa"/>
          </w:tcPr>
          <w:p w:rsidR="00ED7534" w:rsidRPr="0082496C" w:rsidRDefault="00ED7534" w:rsidP="00EA6C0D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82496C">
              <w:rPr>
                <w:rFonts w:ascii="宋体" w:eastAsia="宋体" w:hAnsi="宋体" w:hint="eastAsia"/>
                <w:sz w:val="18"/>
                <w:szCs w:val="18"/>
              </w:rPr>
              <w:t>推广单位、联系人、电话、手机、传真、电子邮箱、邮政编码</w:t>
            </w:r>
          </w:p>
        </w:tc>
      </w:tr>
      <w:tr w:rsidR="00ED7534" w:rsidRPr="0082496C" w:rsidTr="00EA6C0D">
        <w:trPr>
          <w:jc w:val="center"/>
        </w:trPr>
        <w:tc>
          <w:tcPr>
            <w:tcW w:w="1951" w:type="dxa"/>
          </w:tcPr>
          <w:p w:rsidR="00ED7534" w:rsidRPr="0082496C" w:rsidRDefault="00ED7534" w:rsidP="00EA6C0D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82496C">
              <w:rPr>
                <w:rFonts w:ascii="宋体" w:eastAsia="宋体" w:hAnsi="宋体" w:hint="eastAsia"/>
                <w:sz w:val="18"/>
                <w:szCs w:val="18"/>
              </w:rPr>
              <w:t>技术信息</w:t>
            </w:r>
          </w:p>
        </w:tc>
        <w:tc>
          <w:tcPr>
            <w:tcW w:w="6571" w:type="dxa"/>
          </w:tcPr>
          <w:p w:rsidR="00ED7534" w:rsidRPr="0082496C" w:rsidRDefault="00ED7534" w:rsidP="00EA6C0D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82496C">
              <w:rPr>
                <w:rFonts w:ascii="宋体" w:eastAsia="宋体" w:hAnsi="宋体" w:hint="eastAsia"/>
                <w:sz w:val="18"/>
                <w:szCs w:val="18"/>
              </w:rPr>
              <w:t>技术规范、技术推广方案、技术质量控制方案、培训教材或讲课课件</w:t>
            </w:r>
          </w:p>
        </w:tc>
      </w:tr>
    </w:tbl>
    <w:p w:rsidR="0007776E" w:rsidRDefault="004A26D8" w:rsidP="005D1920">
      <w:pPr>
        <w:spacing w:line="360" w:lineRule="auto"/>
        <w:ind w:firstLineChars="200" w:firstLine="420"/>
        <w:rPr>
          <w:rFonts w:ascii="宋体" w:eastAsia="宋体" w:hAnsi="宋体"/>
          <w:sz w:val="21"/>
          <w:szCs w:val="21"/>
        </w:rPr>
      </w:pPr>
      <w:r w:rsidRPr="004613B8">
        <w:rPr>
          <w:rFonts w:ascii="宋体" w:eastAsia="宋体" w:hAnsi="宋体" w:hint="eastAsia"/>
          <w:sz w:val="21"/>
          <w:szCs w:val="21"/>
        </w:rPr>
        <w:t xml:space="preserve">2.2.3 </w:t>
      </w:r>
      <w:r w:rsidR="002B24EE" w:rsidRPr="004613B8">
        <w:rPr>
          <w:rFonts w:ascii="宋体" w:eastAsia="宋体" w:hAnsi="宋体" w:hint="eastAsia"/>
          <w:sz w:val="21"/>
          <w:szCs w:val="21"/>
        </w:rPr>
        <w:t>技术</w:t>
      </w:r>
      <w:r w:rsidR="0033447C">
        <w:rPr>
          <w:rFonts w:ascii="宋体" w:eastAsia="宋体" w:hAnsi="宋体" w:hint="eastAsia"/>
          <w:sz w:val="21"/>
          <w:szCs w:val="21"/>
        </w:rPr>
        <w:t xml:space="preserve">分类  </w:t>
      </w:r>
      <w:r w:rsidR="0007776E">
        <w:rPr>
          <w:rFonts w:ascii="宋体" w:eastAsia="宋体" w:hAnsi="宋体" w:hint="eastAsia"/>
          <w:sz w:val="21"/>
          <w:szCs w:val="21"/>
        </w:rPr>
        <w:t>为方便查找技术，应对技术库中的技术进行有效分类。考虑到</w:t>
      </w:r>
      <w:r w:rsidR="0007776E" w:rsidRPr="004613B8">
        <w:rPr>
          <w:rFonts w:ascii="宋体" w:eastAsia="宋体" w:hAnsi="宋体" w:hint="eastAsia"/>
          <w:sz w:val="21"/>
          <w:szCs w:val="21"/>
        </w:rPr>
        <w:t>技术</w:t>
      </w:r>
      <w:proofErr w:type="gramStart"/>
      <w:r w:rsidR="0007776E" w:rsidRPr="004613B8">
        <w:rPr>
          <w:rFonts w:ascii="宋体" w:eastAsia="宋体" w:hAnsi="宋体" w:hint="eastAsia"/>
          <w:sz w:val="21"/>
          <w:szCs w:val="21"/>
        </w:rPr>
        <w:t>库使用</w:t>
      </w:r>
      <w:proofErr w:type="gramEnd"/>
      <w:r w:rsidR="0007776E">
        <w:rPr>
          <w:rFonts w:ascii="宋体" w:eastAsia="宋体" w:hAnsi="宋体" w:hint="eastAsia"/>
          <w:sz w:val="21"/>
          <w:szCs w:val="21"/>
        </w:rPr>
        <w:t>对象主要为</w:t>
      </w:r>
      <w:r w:rsidR="0007776E" w:rsidRPr="004613B8">
        <w:rPr>
          <w:rFonts w:ascii="宋体" w:eastAsia="宋体" w:hAnsi="宋体" w:hint="eastAsia"/>
          <w:sz w:val="21"/>
          <w:szCs w:val="21"/>
        </w:rPr>
        <w:t>基层卫技人员，</w:t>
      </w:r>
      <w:r w:rsidR="0007776E">
        <w:rPr>
          <w:rFonts w:ascii="宋体" w:eastAsia="宋体" w:hAnsi="宋体" w:hint="eastAsia"/>
          <w:sz w:val="21"/>
          <w:szCs w:val="21"/>
        </w:rPr>
        <w:t>通常</w:t>
      </w:r>
      <w:r w:rsidR="0007776E" w:rsidRPr="004613B8">
        <w:rPr>
          <w:rFonts w:ascii="宋体" w:eastAsia="宋体" w:hAnsi="宋体" w:hint="eastAsia"/>
          <w:sz w:val="21"/>
          <w:szCs w:val="21"/>
        </w:rPr>
        <w:t>基层</w:t>
      </w:r>
      <w:r w:rsidR="0007776E">
        <w:rPr>
          <w:rFonts w:ascii="宋体" w:eastAsia="宋体" w:hAnsi="宋体" w:hint="eastAsia"/>
          <w:sz w:val="21"/>
          <w:szCs w:val="21"/>
        </w:rPr>
        <w:t>医疗</w:t>
      </w:r>
      <w:r w:rsidR="0007776E" w:rsidRPr="004613B8">
        <w:rPr>
          <w:rFonts w:ascii="宋体" w:eastAsia="宋体" w:hAnsi="宋体" w:hint="eastAsia"/>
          <w:sz w:val="21"/>
          <w:szCs w:val="21"/>
        </w:rPr>
        <w:t>卫生机构</w:t>
      </w:r>
      <w:r w:rsidR="0007776E">
        <w:rPr>
          <w:rFonts w:ascii="宋体" w:eastAsia="宋体" w:hAnsi="宋体" w:hint="eastAsia"/>
          <w:sz w:val="21"/>
          <w:szCs w:val="21"/>
        </w:rPr>
        <w:t>的</w:t>
      </w:r>
      <w:r w:rsidR="0007776E" w:rsidRPr="004613B8">
        <w:rPr>
          <w:rFonts w:ascii="宋体" w:eastAsia="宋体" w:hAnsi="宋体" w:hint="eastAsia"/>
          <w:sz w:val="21"/>
          <w:szCs w:val="21"/>
        </w:rPr>
        <w:t>科室划分较粗，</w:t>
      </w:r>
      <w:r w:rsidR="0007776E">
        <w:rPr>
          <w:rFonts w:ascii="宋体" w:eastAsia="宋体" w:hAnsi="宋体" w:hint="eastAsia"/>
          <w:sz w:val="21"/>
          <w:szCs w:val="21"/>
        </w:rPr>
        <w:t>因此按照传统学科分类方式不方便基层卫技人员查找技术</w:t>
      </w:r>
      <w:r w:rsidR="00C76650" w:rsidRPr="004613B8">
        <w:rPr>
          <w:rFonts w:ascii="宋体" w:eastAsia="宋体" w:hAnsi="宋体"/>
          <w:sz w:val="21"/>
          <w:szCs w:val="21"/>
          <w:vertAlign w:val="superscript"/>
        </w:rPr>
        <w:t>[</w:t>
      </w:r>
      <w:r w:rsidR="00C76650">
        <w:rPr>
          <w:rFonts w:ascii="宋体" w:eastAsia="宋体" w:hAnsi="宋体" w:hint="eastAsia"/>
          <w:sz w:val="21"/>
          <w:szCs w:val="21"/>
          <w:vertAlign w:val="superscript"/>
        </w:rPr>
        <w:t>6</w:t>
      </w:r>
      <w:r w:rsidR="00C76650" w:rsidRPr="004613B8">
        <w:rPr>
          <w:rFonts w:ascii="宋体" w:eastAsia="宋体" w:hAnsi="宋体"/>
          <w:sz w:val="21"/>
          <w:szCs w:val="21"/>
          <w:vertAlign w:val="superscript"/>
        </w:rPr>
        <w:t>]</w:t>
      </w:r>
      <w:r w:rsidR="0007776E">
        <w:rPr>
          <w:rFonts w:ascii="宋体" w:eastAsia="宋体" w:hAnsi="宋体" w:hint="eastAsia"/>
          <w:sz w:val="21"/>
          <w:szCs w:val="21"/>
        </w:rPr>
        <w:t>，且我省示范基地已有类型划分，按照示范基地类型分类更方便基地选择技术，因此，</w:t>
      </w:r>
      <w:r w:rsidR="001F5360">
        <w:rPr>
          <w:rFonts w:ascii="宋体" w:eastAsia="宋体" w:hAnsi="宋体" w:hint="eastAsia"/>
          <w:sz w:val="21"/>
          <w:szCs w:val="21"/>
        </w:rPr>
        <w:t>我们</w:t>
      </w:r>
      <w:r w:rsidR="0007776E">
        <w:rPr>
          <w:rFonts w:ascii="宋体" w:eastAsia="宋体" w:hAnsi="宋体" w:hint="eastAsia"/>
          <w:sz w:val="21"/>
          <w:szCs w:val="21"/>
        </w:rPr>
        <w:t>根据</w:t>
      </w:r>
      <w:r w:rsidR="001F5360" w:rsidRPr="004613B8">
        <w:rPr>
          <w:rFonts w:ascii="宋体" w:eastAsia="宋体" w:hAnsi="宋体" w:hint="eastAsia"/>
          <w:sz w:val="21"/>
          <w:szCs w:val="21"/>
        </w:rPr>
        <w:t>易于理解</w:t>
      </w:r>
      <w:r w:rsidR="001F5360">
        <w:rPr>
          <w:rFonts w:ascii="宋体" w:eastAsia="宋体" w:hAnsi="宋体" w:hint="eastAsia"/>
          <w:sz w:val="21"/>
          <w:szCs w:val="21"/>
        </w:rPr>
        <w:t>、</w:t>
      </w:r>
      <w:r w:rsidR="0007776E" w:rsidRPr="004613B8">
        <w:rPr>
          <w:rFonts w:ascii="宋体" w:eastAsia="宋体" w:hAnsi="宋体" w:hint="eastAsia"/>
          <w:sz w:val="21"/>
          <w:szCs w:val="21"/>
        </w:rPr>
        <w:t>方便</w:t>
      </w:r>
      <w:r w:rsidR="0007776E">
        <w:rPr>
          <w:rFonts w:ascii="宋体" w:eastAsia="宋体" w:hAnsi="宋体" w:hint="eastAsia"/>
          <w:sz w:val="21"/>
          <w:szCs w:val="21"/>
        </w:rPr>
        <w:t>查找</w:t>
      </w:r>
      <w:r w:rsidR="0007776E" w:rsidRPr="004613B8">
        <w:rPr>
          <w:rFonts w:ascii="宋体" w:eastAsia="宋体" w:hAnsi="宋体" w:hint="eastAsia"/>
          <w:sz w:val="21"/>
          <w:szCs w:val="21"/>
        </w:rPr>
        <w:t>的原则，</w:t>
      </w:r>
      <w:r w:rsidR="00C76650">
        <w:rPr>
          <w:rFonts w:ascii="宋体" w:eastAsia="宋体" w:hAnsi="宋体" w:hint="eastAsia"/>
          <w:sz w:val="21"/>
          <w:szCs w:val="21"/>
        </w:rPr>
        <w:t>经过反复论证修</w:t>
      </w:r>
      <w:r w:rsidR="00C76650">
        <w:rPr>
          <w:rFonts w:ascii="宋体" w:eastAsia="宋体" w:hAnsi="宋体" w:hint="eastAsia"/>
          <w:sz w:val="21"/>
          <w:szCs w:val="21"/>
        </w:rPr>
        <w:lastRenderedPageBreak/>
        <w:t>订，</w:t>
      </w:r>
      <w:r w:rsidR="0007776E">
        <w:rPr>
          <w:rFonts w:ascii="宋体" w:eastAsia="宋体" w:hAnsi="宋体" w:hint="eastAsia"/>
          <w:sz w:val="21"/>
          <w:szCs w:val="21"/>
        </w:rPr>
        <w:t>将</w:t>
      </w:r>
      <w:r w:rsidR="0007776E" w:rsidRPr="004613B8">
        <w:rPr>
          <w:rFonts w:ascii="宋体" w:eastAsia="宋体" w:hAnsi="宋体" w:hint="eastAsia"/>
          <w:sz w:val="21"/>
          <w:szCs w:val="21"/>
        </w:rPr>
        <w:t>技术类型分为急救、慢性病、眼耳鼻</w:t>
      </w:r>
      <w:proofErr w:type="gramStart"/>
      <w:r w:rsidR="0007776E" w:rsidRPr="004613B8">
        <w:rPr>
          <w:rFonts w:ascii="宋体" w:eastAsia="宋体" w:hAnsi="宋体" w:hint="eastAsia"/>
          <w:sz w:val="21"/>
          <w:szCs w:val="21"/>
        </w:rPr>
        <w:t>喉</w:t>
      </w:r>
      <w:proofErr w:type="gramEnd"/>
      <w:r w:rsidR="001F5360">
        <w:rPr>
          <w:rFonts w:ascii="宋体" w:eastAsia="宋体" w:hAnsi="宋体" w:hint="eastAsia"/>
          <w:sz w:val="21"/>
          <w:szCs w:val="21"/>
        </w:rPr>
        <w:t>皮肤病、公共卫生、康复护理、妇女儿童、计划生育、中医和其他</w:t>
      </w:r>
      <w:r w:rsidR="0007776E" w:rsidRPr="004613B8">
        <w:rPr>
          <w:rFonts w:ascii="宋体" w:eastAsia="宋体" w:hAnsi="宋体" w:hint="eastAsia"/>
          <w:sz w:val="21"/>
          <w:szCs w:val="21"/>
        </w:rPr>
        <w:t>共9</w:t>
      </w:r>
      <w:r w:rsidR="0007776E">
        <w:rPr>
          <w:rFonts w:ascii="宋体" w:eastAsia="宋体" w:hAnsi="宋体" w:hint="eastAsia"/>
          <w:sz w:val="21"/>
          <w:szCs w:val="21"/>
        </w:rPr>
        <w:t>个类型。</w:t>
      </w:r>
      <w:r w:rsidR="006A0CA0">
        <w:rPr>
          <w:rFonts w:ascii="宋体" w:eastAsia="宋体" w:hAnsi="宋体" w:hint="eastAsia"/>
          <w:sz w:val="21"/>
          <w:szCs w:val="21"/>
        </w:rPr>
        <w:t>其中</w:t>
      </w:r>
      <w:r w:rsidR="0007776E" w:rsidRPr="004613B8">
        <w:rPr>
          <w:rFonts w:ascii="宋体" w:eastAsia="宋体" w:hAnsi="宋体" w:hint="eastAsia"/>
          <w:sz w:val="21"/>
          <w:szCs w:val="21"/>
        </w:rPr>
        <w:t>急救和慢性病2类技术占47.7</w:t>
      </w:r>
      <w:r w:rsidR="0007776E">
        <w:rPr>
          <w:rFonts w:ascii="宋体" w:eastAsia="宋体" w:hAnsi="宋体" w:hint="eastAsia"/>
          <w:sz w:val="21"/>
          <w:szCs w:val="21"/>
        </w:rPr>
        <w:t>0</w:t>
      </w:r>
      <w:r w:rsidR="0007776E" w:rsidRPr="004613B8">
        <w:rPr>
          <w:rFonts w:ascii="宋体" w:eastAsia="宋体" w:hAnsi="宋体" w:hint="eastAsia"/>
          <w:sz w:val="21"/>
          <w:szCs w:val="21"/>
        </w:rPr>
        <w:t>%，其次分别为妇女儿童、公共卫生，分别占17.3</w:t>
      </w:r>
      <w:r w:rsidR="0007776E">
        <w:rPr>
          <w:rFonts w:ascii="宋体" w:eastAsia="宋体" w:hAnsi="宋体" w:hint="eastAsia"/>
          <w:sz w:val="21"/>
          <w:szCs w:val="21"/>
        </w:rPr>
        <w:t>1</w:t>
      </w:r>
      <w:r w:rsidR="0007776E" w:rsidRPr="004613B8">
        <w:rPr>
          <w:rFonts w:ascii="宋体" w:eastAsia="宋体" w:hAnsi="宋体" w:hint="eastAsia"/>
          <w:sz w:val="21"/>
          <w:szCs w:val="21"/>
        </w:rPr>
        <w:t>%和10.4</w:t>
      </w:r>
      <w:r w:rsidR="0007776E">
        <w:rPr>
          <w:rFonts w:ascii="宋体" w:eastAsia="宋体" w:hAnsi="宋体" w:hint="eastAsia"/>
          <w:sz w:val="21"/>
          <w:szCs w:val="21"/>
        </w:rPr>
        <w:t>1</w:t>
      </w:r>
      <w:r w:rsidR="0007776E" w:rsidRPr="004613B8">
        <w:rPr>
          <w:rFonts w:ascii="宋体" w:eastAsia="宋体" w:hAnsi="宋体" w:hint="eastAsia"/>
          <w:sz w:val="21"/>
          <w:szCs w:val="21"/>
        </w:rPr>
        <w:t>%</w:t>
      </w:r>
      <w:r w:rsidR="0007776E">
        <w:rPr>
          <w:rFonts w:ascii="宋体" w:eastAsia="宋体" w:hAnsi="宋体" w:hint="eastAsia"/>
          <w:sz w:val="21"/>
          <w:szCs w:val="21"/>
        </w:rPr>
        <w:t>（表3）</w:t>
      </w:r>
      <w:r w:rsidR="0007776E" w:rsidRPr="004613B8">
        <w:rPr>
          <w:rFonts w:ascii="宋体" w:eastAsia="宋体" w:hAnsi="宋体" w:hint="eastAsia"/>
          <w:sz w:val="21"/>
          <w:szCs w:val="21"/>
        </w:rPr>
        <w:t>。</w:t>
      </w:r>
    </w:p>
    <w:p w:rsidR="00D12506" w:rsidRPr="007B718E" w:rsidRDefault="00D12506" w:rsidP="00D12506">
      <w:pPr>
        <w:spacing w:line="360" w:lineRule="auto"/>
        <w:jc w:val="center"/>
        <w:rPr>
          <w:rFonts w:ascii="宋体" w:eastAsia="宋体" w:hAnsi="宋体"/>
          <w:sz w:val="18"/>
          <w:szCs w:val="18"/>
        </w:rPr>
      </w:pPr>
      <w:r w:rsidRPr="007B718E">
        <w:rPr>
          <w:rFonts w:ascii="宋体" w:eastAsia="宋体" w:hAnsi="宋体" w:hint="eastAsia"/>
          <w:sz w:val="18"/>
          <w:szCs w:val="18"/>
        </w:rPr>
        <w:t>表</w:t>
      </w:r>
      <w:r w:rsidR="0007143F">
        <w:rPr>
          <w:rFonts w:ascii="宋体" w:eastAsia="宋体" w:hAnsi="宋体" w:hint="eastAsia"/>
          <w:sz w:val="18"/>
          <w:szCs w:val="18"/>
        </w:rPr>
        <w:t>3</w:t>
      </w:r>
      <w:r w:rsidR="00717C7F">
        <w:rPr>
          <w:rFonts w:ascii="宋体" w:eastAsia="宋体" w:hAnsi="宋体" w:hint="eastAsia"/>
          <w:sz w:val="18"/>
          <w:szCs w:val="18"/>
        </w:rPr>
        <w:t xml:space="preserve">  </w:t>
      </w:r>
      <w:r>
        <w:rPr>
          <w:rFonts w:ascii="宋体" w:eastAsia="宋体" w:hAnsi="宋体" w:hint="eastAsia"/>
          <w:sz w:val="18"/>
          <w:szCs w:val="18"/>
        </w:rPr>
        <w:t>技术类型</w:t>
      </w:r>
      <w:r w:rsidR="001F5360">
        <w:rPr>
          <w:rFonts w:ascii="宋体" w:eastAsia="宋体" w:hAnsi="宋体" w:hint="eastAsia"/>
          <w:sz w:val="18"/>
          <w:szCs w:val="18"/>
        </w:rPr>
        <w:t>构成</w:t>
      </w:r>
      <w:r w:rsidRPr="007B718E">
        <w:rPr>
          <w:rFonts w:ascii="宋体" w:eastAsia="宋体" w:hAnsi="宋体" w:hint="eastAsia"/>
          <w:sz w:val="18"/>
          <w:szCs w:val="18"/>
        </w:rPr>
        <w:t>表</w:t>
      </w:r>
    </w:p>
    <w:tbl>
      <w:tblPr>
        <w:tblStyle w:val="a6"/>
        <w:tblW w:w="8931" w:type="dxa"/>
        <w:tblInd w:w="-1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667"/>
        <w:gridCol w:w="944"/>
        <w:gridCol w:w="944"/>
        <w:gridCol w:w="944"/>
        <w:gridCol w:w="944"/>
        <w:gridCol w:w="944"/>
        <w:gridCol w:w="944"/>
        <w:gridCol w:w="756"/>
        <w:gridCol w:w="709"/>
      </w:tblGrid>
      <w:tr w:rsidR="00D12506" w:rsidRPr="0082496C" w:rsidTr="005D1920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12506" w:rsidRPr="0082496C" w:rsidRDefault="00D12506" w:rsidP="00EA6C0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12506" w:rsidRPr="0082496C" w:rsidRDefault="00D12506" w:rsidP="00EA6C0D">
            <w:pPr>
              <w:rPr>
                <w:rFonts w:ascii="宋体" w:eastAsia="宋体" w:hAnsi="宋体"/>
                <w:sz w:val="18"/>
                <w:szCs w:val="18"/>
              </w:rPr>
            </w:pPr>
            <w:r w:rsidRPr="0082496C">
              <w:rPr>
                <w:rFonts w:ascii="宋体" w:eastAsia="宋体" w:hAnsi="宋体" w:hint="eastAsia"/>
                <w:sz w:val="18"/>
                <w:szCs w:val="18"/>
              </w:rPr>
              <w:t>急救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D12506" w:rsidRPr="0082496C" w:rsidRDefault="00D12506" w:rsidP="00EA6C0D">
            <w:pPr>
              <w:rPr>
                <w:rFonts w:ascii="宋体" w:eastAsia="宋体" w:hAnsi="宋体"/>
                <w:sz w:val="18"/>
                <w:szCs w:val="18"/>
              </w:rPr>
            </w:pPr>
            <w:r w:rsidRPr="0082496C">
              <w:rPr>
                <w:rFonts w:ascii="宋体" w:eastAsia="宋体" w:hAnsi="宋体" w:hint="eastAsia"/>
                <w:sz w:val="18"/>
                <w:szCs w:val="18"/>
              </w:rPr>
              <w:t>慢性病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D12506" w:rsidRPr="0082496C" w:rsidRDefault="00D12506" w:rsidP="00EA6C0D">
            <w:pPr>
              <w:rPr>
                <w:rFonts w:ascii="宋体" w:eastAsia="宋体" w:hAnsi="宋体"/>
                <w:sz w:val="18"/>
                <w:szCs w:val="18"/>
              </w:rPr>
            </w:pPr>
            <w:r w:rsidRPr="00B36FB5">
              <w:rPr>
                <w:rFonts w:ascii="宋体" w:eastAsia="宋体" w:hAnsi="宋体" w:hint="eastAsia"/>
                <w:sz w:val="18"/>
                <w:szCs w:val="18"/>
              </w:rPr>
              <w:t>眼耳鼻</w:t>
            </w:r>
            <w:proofErr w:type="gramStart"/>
            <w:r w:rsidRPr="00B36FB5">
              <w:rPr>
                <w:rFonts w:ascii="宋体" w:eastAsia="宋体" w:hAnsi="宋体" w:hint="eastAsia"/>
                <w:sz w:val="18"/>
                <w:szCs w:val="18"/>
              </w:rPr>
              <w:t>喉</w:t>
            </w:r>
            <w:proofErr w:type="gramEnd"/>
            <w:r w:rsidRPr="00B36FB5">
              <w:rPr>
                <w:rFonts w:ascii="宋体" w:eastAsia="宋体" w:hAnsi="宋体" w:hint="eastAsia"/>
                <w:sz w:val="18"/>
                <w:szCs w:val="18"/>
              </w:rPr>
              <w:t>皮肤病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D12506" w:rsidRPr="0082496C" w:rsidRDefault="00D12506" w:rsidP="00EA6C0D">
            <w:pPr>
              <w:rPr>
                <w:rFonts w:ascii="宋体" w:eastAsia="宋体" w:hAnsi="宋体"/>
                <w:sz w:val="18"/>
                <w:szCs w:val="18"/>
              </w:rPr>
            </w:pPr>
            <w:r w:rsidRPr="0082496C">
              <w:rPr>
                <w:rFonts w:ascii="宋体" w:eastAsia="宋体" w:hAnsi="宋体" w:hint="eastAsia"/>
                <w:sz w:val="18"/>
                <w:szCs w:val="18"/>
              </w:rPr>
              <w:t>公共卫生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D12506" w:rsidRPr="0082496C" w:rsidRDefault="00D12506" w:rsidP="00EA6C0D">
            <w:pPr>
              <w:rPr>
                <w:rFonts w:ascii="宋体" w:eastAsia="宋体" w:hAnsi="宋体"/>
                <w:sz w:val="18"/>
                <w:szCs w:val="18"/>
              </w:rPr>
            </w:pPr>
            <w:r w:rsidRPr="0082496C">
              <w:rPr>
                <w:rFonts w:ascii="宋体" w:eastAsia="宋体" w:hAnsi="宋体" w:hint="eastAsia"/>
                <w:sz w:val="18"/>
                <w:szCs w:val="18"/>
              </w:rPr>
              <w:t>康复护理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D12506" w:rsidRPr="0082496C" w:rsidRDefault="00D12506" w:rsidP="00EA6C0D">
            <w:pPr>
              <w:rPr>
                <w:rFonts w:ascii="宋体" w:eastAsia="宋体" w:hAnsi="宋体"/>
                <w:sz w:val="18"/>
                <w:szCs w:val="18"/>
              </w:rPr>
            </w:pPr>
            <w:r w:rsidRPr="0082496C">
              <w:rPr>
                <w:rFonts w:ascii="宋体" w:eastAsia="宋体" w:hAnsi="宋体" w:hint="eastAsia"/>
                <w:sz w:val="18"/>
                <w:szCs w:val="18"/>
              </w:rPr>
              <w:t>妇女儿童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D12506" w:rsidRPr="0082496C" w:rsidRDefault="00D12506" w:rsidP="00EA6C0D">
            <w:pPr>
              <w:rPr>
                <w:rFonts w:ascii="宋体" w:eastAsia="宋体" w:hAnsi="宋体"/>
                <w:sz w:val="18"/>
                <w:szCs w:val="18"/>
              </w:rPr>
            </w:pPr>
            <w:r w:rsidRPr="0082496C">
              <w:rPr>
                <w:rFonts w:ascii="宋体" w:eastAsia="宋体" w:hAnsi="宋体" w:hint="eastAsia"/>
                <w:sz w:val="18"/>
                <w:szCs w:val="18"/>
              </w:rPr>
              <w:t>计划生育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D12506" w:rsidRPr="0082496C" w:rsidRDefault="00D12506" w:rsidP="00EA6C0D">
            <w:pPr>
              <w:rPr>
                <w:rFonts w:ascii="宋体" w:eastAsia="宋体" w:hAnsi="宋体"/>
                <w:sz w:val="18"/>
                <w:szCs w:val="18"/>
              </w:rPr>
            </w:pPr>
            <w:r w:rsidRPr="0082496C">
              <w:rPr>
                <w:rFonts w:ascii="宋体" w:eastAsia="宋体" w:hAnsi="宋体" w:hint="eastAsia"/>
                <w:sz w:val="18"/>
                <w:szCs w:val="18"/>
              </w:rPr>
              <w:t>中医药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2506" w:rsidRPr="0082496C" w:rsidRDefault="00D12506" w:rsidP="00EA6C0D">
            <w:pPr>
              <w:rPr>
                <w:rFonts w:ascii="宋体" w:eastAsia="宋体" w:hAnsi="宋体"/>
                <w:sz w:val="18"/>
                <w:szCs w:val="18"/>
              </w:rPr>
            </w:pPr>
            <w:r w:rsidRPr="0082496C">
              <w:rPr>
                <w:rFonts w:ascii="宋体" w:eastAsia="宋体" w:hAnsi="宋体" w:hint="eastAsia"/>
                <w:sz w:val="18"/>
                <w:szCs w:val="18"/>
              </w:rPr>
              <w:t>其他</w:t>
            </w:r>
          </w:p>
        </w:tc>
      </w:tr>
      <w:tr w:rsidR="00D12506" w:rsidRPr="0082496C" w:rsidTr="005D1920">
        <w:tc>
          <w:tcPr>
            <w:tcW w:w="1135" w:type="dxa"/>
            <w:tcBorders>
              <w:top w:val="single" w:sz="4" w:space="0" w:color="auto"/>
            </w:tcBorders>
          </w:tcPr>
          <w:p w:rsidR="00D12506" w:rsidRPr="0082496C" w:rsidRDefault="00D12506" w:rsidP="00EA6C0D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技术数</w:t>
            </w: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D12506" w:rsidRPr="0082496C" w:rsidRDefault="00D12506" w:rsidP="00EA6C0D">
            <w:pPr>
              <w:rPr>
                <w:rFonts w:ascii="宋体" w:eastAsia="宋体" w:hAnsi="宋体"/>
                <w:sz w:val="18"/>
                <w:szCs w:val="18"/>
              </w:rPr>
            </w:pPr>
            <w:r w:rsidRPr="0082496C">
              <w:rPr>
                <w:rFonts w:ascii="宋体" w:eastAsia="宋体" w:hAnsi="宋体" w:hint="eastAsia"/>
                <w:sz w:val="18"/>
                <w:szCs w:val="18"/>
              </w:rPr>
              <w:t>194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D12506" w:rsidRPr="0082496C" w:rsidRDefault="00D12506" w:rsidP="00DA60A3">
            <w:pPr>
              <w:ind w:firstLineChars="50" w:firstLine="90"/>
              <w:rPr>
                <w:rFonts w:ascii="宋体" w:eastAsia="宋体" w:hAnsi="宋体"/>
                <w:sz w:val="18"/>
                <w:szCs w:val="18"/>
              </w:rPr>
            </w:pPr>
            <w:r w:rsidRPr="0082496C">
              <w:rPr>
                <w:rFonts w:ascii="宋体" w:eastAsia="宋体" w:hAnsi="宋体" w:hint="eastAsia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D12506" w:rsidRPr="0082496C" w:rsidRDefault="00D12506" w:rsidP="00EA6C0D">
            <w:pPr>
              <w:rPr>
                <w:rFonts w:ascii="宋体" w:eastAsia="宋体" w:hAnsi="宋体"/>
                <w:sz w:val="18"/>
                <w:szCs w:val="18"/>
              </w:rPr>
            </w:pPr>
            <w:r w:rsidRPr="0082496C">
              <w:rPr>
                <w:rFonts w:ascii="宋体" w:eastAsia="宋体" w:hAnsi="宋体" w:hint="eastAsia"/>
                <w:sz w:val="18"/>
                <w:szCs w:val="18"/>
              </w:rPr>
              <w:t>55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D12506" w:rsidRPr="0082496C" w:rsidRDefault="00D12506" w:rsidP="00EA6C0D">
            <w:pPr>
              <w:rPr>
                <w:rFonts w:ascii="宋体" w:eastAsia="宋体" w:hAnsi="宋体"/>
                <w:sz w:val="18"/>
                <w:szCs w:val="18"/>
              </w:rPr>
            </w:pPr>
            <w:r w:rsidRPr="0082496C">
              <w:rPr>
                <w:rFonts w:ascii="宋体" w:eastAsia="宋体" w:hAnsi="宋体" w:hint="eastAsia"/>
                <w:sz w:val="18"/>
                <w:szCs w:val="18"/>
              </w:rPr>
              <w:t>86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D12506" w:rsidRPr="0082496C" w:rsidRDefault="00D12506" w:rsidP="00EA6C0D">
            <w:pPr>
              <w:rPr>
                <w:rFonts w:ascii="宋体" w:eastAsia="宋体" w:hAnsi="宋体"/>
                <w:sz w:val="18"/>
                <w:szCs w:val="18"/>
              </w:rPr>
            </w:pPr>
            <w:r w:rsidRPr="0082496C">
              <w:rPr>
                <w:rFonts w:ascii="宋体" w:eastAsia="宋体" w:hAnsi="宋体" w:hint="eastAsia"/>
                <w:sz w:val="18"/>
                <w:szCs w:val="18"/>
              </w:rPr>
              <w:t>62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D12506" w:rsidRPr="0082496C" w:rsidRDefault="00D12506" w:rsidP="00EA6C0D">
            <w:pPr>
              <w:rPr>
                <w:rFonts w:ascii="宋体" w:eastAsia="宋体" w:hAnsi="宋体"/>
                <w:sz w:val="18"/>
                <w:szCs w:val="18"/>
              </w:rPr>
            </w:pPr>
            <w:r w:rsidRPr="0082496C">
              <w:rPr>
                <w:rFonts w:ascii="宋体" w:eastAsia="宋体" w:hAnsi="宋体" w:hint="eastAsia"/>
                <w:sz w:val="18"/>
                <w:szCs w:val="18"/>
              </w:rPr>
              <w:t>143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D12506" w:rsidRPr="0082496C" w:rsidRDefault="00D12506" w:rsidP="00EA6C0D">
            <w:pPr>
              <w:rPr>
                <w:rFonts w:ascii="宋体" w:eastAsia="宋体" w:hAnsi="宋体"/>
                <w:sz w:val="18"/>
                <w:szCs w:val="18"/>
              </w:rPr>
            </w:pPr>
            <w:r w:rsidRPr="0082496C">
              <w:rPr>
                <w:rFonts w:ascii="宋体" w:eastAsia="宋体" w:hAnsi="宋体" w:hint="eastAsia"/>
                <w:sz w:val="18"/>
                <w:szCs w:val="18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D12506" w:rsidRPr="0082496C" w:rsidRDefault="00D12506" w:rsidP="00EA6C0D">
            <w:pPr>
              <w:rPr>
                <w:rFonts w:ascii="宋体" w:eastAsia="宋体" w:hAnsi="宋体"/>
                <w:sz w:val="18"/>
                <w:szCs w:val="18"/>
              </w:rPr>
            </w:pPr>
            <w:r w:rsidRPr="0082496C">
              <w:rPr>
                <w:rFonts w:ascii="宋体" w:eastAsia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12506" w:rsidRPr="0082496C" w:rsidRDefault="00D12506" w:rsidP="00EA6C0D">
            <w:pPr>
              <w:rPr>
                <w:rFonts w:ascii="宋体" w:eastAsia="宋体" w:hAnsi="宋体"/>
                <w:sz w:val="18"/>
                <w:szCs w:val="18"/>
              </w:rPr>
            </w:pPr>
            <w:r w:rsidRPr="0082496C">
              <w:rPr>
                <w:rFonts w:ascii="宋体" w:eastAsia="宋体" w:hAnsi="宋体" w:hint="eastAsia"/>
                <w:sz w:val="18"/>
                <w:szCs w:val="18"/>
              </w:rPr>
              <w:t>60</w:t>
            </w:r>
          </w:p>
        </w:tc>
      </w:tr>
      <w:tr w:rsidR="00D12506" w:rsidRPr="0082496C" w:rsidTr="005D1920">
        <w:tc>
          <w:tcPr>
            <w:tcW w:w="1135" w:type="dxa"/>
          </w:tcPr>
          <w:p w:rsidR="00D12506" w:rsidRPr="0082496C" w:rsidRDefault="00D12506" w:rsidP="00EA6C0D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构成比</w:t>
            </w:r>
            <w:r w:rsidRPr="0082496C">
              <w:rPr>
                <w:rFonts w:ascii="宋体" w:eastAsia="宋体" w:hAnsi="宋体" w:hint="eastAsia"/>
                <w:sz w:val="18"/>
                <w:szCs w:val="18"/>
              </w:rPr>
              <w:t>（%）</w:t>
            </w:r>
          </w:p>
        </w:tc>
        <w:tc>
          <w:tcPr>
            <w:tcW w:w="661" w:type="dxa"/>
          </w:tcPr>
          <w:p w:rsidR="00D12506" w:rsidRPr="0082496C" w:rsidRDefault="00D12506" w:rsidP="00DA60A3">
            <w:pPr>
              <w:rPr>
                <w:rFonts w:ascii="宋体" w:eastAsia="宋体" w:hAnsi="宋体"/>
                <w:sz w:val="18"/>
                <w:szCs w:val="18"/>
              </w:rPr>
            </w:pPr>
            <w:r w:rsidRPr="0082496C">
              <w:rPr>
                <w:rFonts w:ascii="宋体" w:eastAsia="宋体" w:hAnsi="宋体" w:hint="eastAsia"/>
                <w:sz w:val="18"/>
                <w:szCs w:val="18"/>
              </w:rPr>
              <w:t>23.</w:t>
            </w:r>
            <w:r w:rsidR="00DA60A3">
              <w:rPr>
                <w:rFonts w:ascii="宋体" w:eastAsia="宋体" w:hAnsi="宋体" w:hint="eastAsia"/>
                <w:sz w:val="18"/>
                <w:szCs w:val="18"/>
              </w:rPr>
              <w:t>49</w:t>
            </w:r>
          </w:p>
        </w:tc>
        <w:tc>
          <w:tcPr>
            <w:tcW w:w="945" w:type="dxa"/>
          </w:tcPr>
          <w:p w:rsidR="00D12506" w:rsidRPr="0082496C" w:rsidRDefault="00D12506" w:rsidP="00A530B9">
            <w:pPr>
              <w:ind w:firstLineChars="50" w:firstLine="90"/>
              <w:rPr>
                <w:rFonts w:ascii="宋体" w:eastAsia="宋体" w:hAnsi="宋体"/>
                <w:sz w:val="18"/>
                <w:szCs w:val="18"/>
              </w:rPr>
            </w:pPr>
            <w:r w:rsidRPr="0082496C">
              <w:rPr>
                <w:rFonts w:ascii="宋体" w:eastAsia="宋体" w:hAnsi="宋体" w:hint="eastAsia"/>
                <w:sz w:val="18"/>
                <w:szCs w:val="18"/>
              </w:rPr>
              <w:t>24.2</w:t>
            </w:r>
            <w:r w:rsidR="00DA60A3"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945" w:type="dxa"/>
          </w:tcPr>
          <w:p w:rsidR="00D12506" w:rsidRPr="0082496C" w:rsidRDefault="00D12506" w:rsidP="00EA6C0D">
            <w:pPr>
              <w:rPr>
                <w:rFonts w:ascii="宋体" w:eastAsia="宋体" w:hAnsi="宋体"/>
                <w:sz w:val="18"/>
                <w:szCs w:val="18"/>
              </w:rPr>
            </w:pPr>
            <w:r w:rsidRPr="0082496C">
              <w:rPr>
                <w:rFonts w:ascii="宋体" w:eastAsia="宋体" w:hAnsi="宋体" w:hint="eastAsia"/>
                <w:sz w:val="18"/>
                <w:szCs w:val="18"/>
              </w:rPr>
              <w:t>6.</w:t>
            </w:r>
            <w:r w:rsidR="00DA60A3">
              <w:rPr>
                <w:rFonts w:ascii="宋体" w:eastAsia="宋体" w:hAnsi="宋体" w:hint="eastAsia"/>
                <w:sz w:val="18"/>
                <w:szCs w:val="18"/>
              </w:rPr>
              <w:t>66</w:t>
            </w:r>
          </w:p>
        </w:tc>
        <w:tc>
          <w:tcPr>
            <w:tcW w:w="945" w:type="dxa"/>
          </w:tcPr>
          <w:p w:rsidR="00D12506" w:rsidRPr="0082496C" w:rsidRDefault="00D12506" w:rsidP="00EA6C0D">
            <w:pPr>
              <w:rPr>
                <w:rFonts w:ascii="宋体" w:eastAsia="宋体" w:hAnsi="宋体"/>
                <w:sz w:val="18"/>
                <w:szCs w:val="18"/>
              </w:rPr>
            </w:pPr>
            <w:r w:rsidRPr="0082496C">
              <w:rPr>
                <w:rFonts w:ascii="宋体" w:eastAsia="宋体" w:hAnsi="宋体" w:hint="eastAsia"/>
                <w:sz w:val="18"/>
                <w:szCs w:val="18"/>
              </w:rPr>
              <w:t>10.4</w:t>
            </w:r>
            <w:r w:rsidR="00DA60A3"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945" w:type="dxa"/>
          </w:tcPr>
          <w:p w:rsidR="00D12506" w:rsidRPr="0082496C" w:rsidRDefault="00D12506" w:rsidP="00EA6C0D">
            <w:pPr>
              <w:rPr>
                <w:rFonts w:ascii="宋体" w:eastAsia="宋体" w:hAnsi="宋体"/>
                <w:sz w:val="18"/>
                <w:szCs w:val="18"/>
              </w:rPr>
            </w:pPr>
            <w:r w:rsidRPr="0082496C">
              <w:rPr>
                <w:rFonts w:ascii="宋体" w:eastAsia="宋体" w:hAnsi="宋体" w:hint="eastAsia"/>
                <w:sz w:val="18"/>
                <w:szCs w:val="18"/>
              </w:rPr>
              <w:t>7.5</w:t>
            </w:r>
            <w:r w:rsidR="00DA60A3"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945" w:type="dxa"/>
          </w:tcPr>
          <w:p w:rsidR="00D12506" w:rsidRPr="0082496C" w:rsidRDefault="00D12506" w:rsidP="00EA6C0D">
            <w:pPr>
              <w:rPr>
                <w:rFonts w:ascii="宋体" w:eastAsia="宋体" w:hAnsi="宋体"/>
                <w:sz w:val="18"/>
                <w:szCs w:val="18"/>
              </w:rPr>
            </w:pPr>
            <w:r w:rsidRPr="0082496C">
              <w:rPr>
                <w:rFonts w:ascii="宋体" w:eastAsia="宋体" w:hAnsi="宋体" w:hint="eastAsia"/>
                <w:sz w:val="18"/>
                <w:szCs w:val="18"/>
              </w:rPr>
              <w:t>17.3</w:t>
            </w:r>
            <w:r w:rsidR="00DA60A3"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945" w:type="dxa"/>
          </w:tcPr>
          <w:p w:rsidR="00D12506" w:rsidRPr="0082496C" w:rsidRDefault="00DA60A3" w:rsidP="00DA60A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0</w:t>
            </w:r>
            <w:r w:rsidR="00D12506" w:rsidRPr="0082496C">
              <w:rPr>
                <w:rFonts w:ascii="宋体" w:eastAsia="宋体" w:hAnsi="宋体" w:hint="eastAsia"/>
                <w:sz w:val="18"/>
                <w:szCs w:val="18"/>
              </w:rPr>
              <w:t>.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97</w:t>
            </w:r>
          </w:p>
        </w:tc>
        <w:tc>
          <w:tcPr>
            <w:tcW w:w="756" w:type="dxa"/>
          </w:tcPr>
          <w:p w:rsidR="00D12506" w:rsidRPr="0082496C" w:rsidRDefault="00D12506" w:rsidP="00DA60A3">
            <w:pPr>
              <w:rPr>
                <w:rFonts w:ascii="宋体" w:eastAsia="宋体" w:hAnsi="宋体"/>
                <w:sz w:val="18"/>
                <w:szCs w:val="18"/>
              </w:rPr>
            </w:pPr>
            <w:r w:rsidRPr="0082496C">
              <w:rPr>
                <w:rFonts w:ascii="宋体" w:eastAsia="宋体" w:hAnsi="宋体" w:hint="eastAsia"/>
                <w:sz w:val="18"/>
                <w:szCs w:val="18"/>
              </w:rPr>
              <w:t>2.</w:t>
            </w:r>
            <w:r w:rsidR="00DA60A3">
              <w:rPr>
                <w:rFonts w:ascii="宋体" w:eastAsia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D12506" w:rsidRPr="0082496C" w:rsidRDefault="00D12506" w:rsidP="00DA60A3">
            <w:pPr>
              <w:rPr>
                <w:rFonts w:ascii="宋体" w:eastAsia="宋体" w:hAnsi="宋体"/>
                <w:sz w:val="18"/>
                <w:szCs w:val="18"/>
              </w:rPr>
            </w:pPr>
            <w:r w:rsidRPr="0082496C">
              <w:rPr>
                <w:rFonts w:ascii="宋体" w:eastAsia="宋体" w:hAnsi="宋体" w:hint="eastAsia"/>
                <w:sz w:val="18"/>
                <w:szCs w:val="18"/>
              </w:rPr>
              <w:t>7.</w:t>
            </w:r>
            <w:r w:rsidR="00DA60A3">
              <w:rPr>
                <w:rFonts w:ascii="宋体" w:eastAsia="宋体" w:hAnsi="宋体" w:hint="eastAsia"/>
                <w:sz w:val="18"/>
                <w:szCs w:val="18"/>
              </w:rPr>
              <w:t>26</w:t>
            </w:r>
          </w:p>
        </w:tc>
      </w:tr>
    </w:tbl>
    <w:p w:rsidR="00EF7FE4" w:rsidRDefault="0033447C" w:rsidP="00E94A29">
      <w:pPr>
        <w:spacing w:line="36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2.2.4</w:t>
      </w:r>
      <w:r w:rsidR="00717C7F">
        <w:rPr>
          <w:rFonts w:ascii="宋体" w:eastAsia="宋体" w:hAnsi="宋体" w:hint="eastAsia"/>
          <w:sz w:val="21"/>
          <w:szCs w:val="21"/>
        </w:rPr>
        <w:t xml:space="preserve"> </w:t>
      </w:r>
      <w:r w:rsidR="004A26D8" w:rsidRPr="004613B8">
        <w:rPr>
          <w:rFonts w:ascii="宋体" w:eastAsia="宋体" w:hAnsi="宋体" w:hint="eastAsia"/>
          <w:sz w:val="21"/>
          <w:szCs w:val="21"/>
        </w:rPr>
        <w:t>检索</w:t>
      </w:r>
      <w:r w:rsidR="002B24EE" w:rsidRPr="004613B8">
        <w:rPr>
          <w:rFonts w:ascii="宋体" w:eastAsia="宋体" w:hAnsi="宋体" w:hint="eastAsia"/>
          <w:sz w:val="21"/>
          <w:szCs w:val="21"/>
        </w:rPr>
        <w:t>功能</w:t>
      </w:r>
      <w:r w:rsidR="00717C7F">
        <w:rPr>
          <w:rFonts w:ascii="宋体" w:eastAsia="宋体" w:hAnsi="宋体" w:hint="eastAsia"/>
          <w:sz w:val="21"/>
          <w:szCs w:val="21"/>
        </w:rPr>
        <w:t xml:space="preserve">  </w:t>
      </w:r>
      <w:r w:rsidR="001F5360">
        <w:rPr>
          <w:rFonts w:ascii="宋体" w:eastAsia="宋体" w:hAnsi="宋体" w:hint="eastAsia"/>
          <w:sz w:val="21"/>
          <w:szCs w:val="21"/>
        </w:rPr>
        <w:t>清晰、</w:t>
      </w:r>
      <w:r w:rsidR="00E94A29">
        <w:rPr>
          <w:rFonts w:ascii="宋体" w:eastAsia="宋体" w:hAnsi="宋体" w:hint="eastAsia"/>
          <w:sz w:val="21"/>
          <w:szCs w:val="21"/>
        </w:rPr>
        <w:t>合理</w:t>
      </w:r>
      <w:r w:rsidR="001F5360">
        <w:rPr>
          <w:rFonts w:ascii="宋体" w:eastAsia="宋体" w:hAnsi="宋体" w:hint="eastAsia"/>
          <w:sz w:val="21"/>
          <w:szCs w:val="21"/>
        </w:rPr>
        <w:t>的</w:t>
      </w:r>
      <w:r w:rsidR="00E94A29">
        <w:rPr>
          <w:rFonts w:ascii="宋体" w:eastAsia="宋体" w:hAnsi="宋体" w:hint="eastAsia"/>
          <w:sz w:val="21"/>
          <w:szCs w:val="21"/>
        </w:rPr>
        <w:t>检索策略可</w:t>
      </w:r>
      <w:r w:rsidR="00C76650">
        <w:rPr>
          <w:rFonts w:ascii="宋体" w:eastAsia="宋体" w:hAnsi="宋体" w:hint="eastAsia"/>
          <w:sz w:val="21"/>
          <w:szCs w:val="21"/>
        </w:rPr>
        <w:t>有效</w:t>
      </w:r>
      <w:r w:rsidR="00E94A29">
        <w:rPr>
          <w:rFonts w:ascii="宋体" w:eastAsia="宋体" w:hAnsi="宋体" w:hint="eastAsia"/>
          <w:sz w:val="21"/>
          <w:szCs w:val="21"/>
        </w:rPr>
        <w:t>提高</w:t>
      </w:r>
      <w:r w:rsidR="001F5360">
        <w:rPr>
          <w:rFonts w:ascii="宋体" w:eastAsia="宋体" w:hAnsi="宋体" w:hint="eastAsia"/>
          <w:sz w:val="21"/>
          <w:szCs w:val="21"/>
        </w:rPr>
        <w:t>技术</w:t>
      </w:r>
      <w:r w:rsidR="00E94A29">
        <w:rPr>
          <w:rFonts w:ascii="宋体" w:eastAsia="宋体" w:hAnsi="宋体" w:hint="eastAsia"/>
          <w:sz w:val="21"/>
          <w:szCs w:val="21"/>
        </w:rPr>
        <w:t>检索</w:t>
      </w:r>
      <w:r w:rsidR="00E94A29" w:rsidRPr="00380CC0">
        <w:rPr>
          <w:rFonts w:ascii="宋体" w:eastAsia="宋体" w:hAnsi="宋体" w:hint="eastAsia"/>
          <w:sz w:val="21"/>
          <w:szCs w:val="21"/>
        </w:rPr>
        <w:t>效率</w:t>
      </w:r>
      <w:r w:rsidR="00E94A29">
        <w:rPr>
          <w:rFonts w:ascii="宋体" w:eastAsia="宋体" w:hAnsi="宋体" w:hint="eastAsia"/>
          <w:sz w:val="21"/>
          <w:szCs w:val="21"/>
        </w:rPr>
        <w:t>。</w:t>
      </w:r>
      <w:r w:rsidR="00C76650">
        <w:rPr>
          <w:rFonts w:ascii="宋体" w:eastAsia="宋体" w:hAnsi="宋体" w:hint="eastAsia"/>
          <w:sz w:val="21"/>
          <w:szCs w:val="21"/>
        </w:rPr>
        <w:t>我们设置了根据技术来源、类别、名称和推广单位进行单一查询或组合查询功能</w:t>
      </w:r>
      <w:r w:rsidR="00EF7FE4">
        <w:rPr>
          <w:rFonts w:ascii="宋体" w:eastAsia="宋体" w:hAnsi="宋体" w:hint="eastAsia"/>
          <w:sz w:val="21"/>
          <w:szCs w:val="21"/>
        </w:rPr>
        <w:t>，并可根据检索条件导出相应的技术目录。使用者可直接录入技术名称或技术推广单位关键词进行检索，也可根据技术来源</w:t>
      </w:r>
      <w:r w:rsidR="00F46609">
        <w:rPr>
          <w:rFonts w:ascii="宋体" w:eastAsia="宋体" w:hAnsi="宋体" w:hint="eastAsia"/>
          <w:sz w:val="21"/>
          <w:szCs w:val="21"/>
        </w:rPr>
        <w:t>或技术类别检索，查询不同级别行政部门认可或推荐的技术，或</w:t>
      </w:r>
      <w:r w:rsidR="00EF7FE4">
        <w:rPr>
          <w:rFonts w:ascii="宋体" w:eastAsia="宋体" w:hAnsi="宋体" w:hint="eastAsia"/>
          <w:sz w:val="21"/>
          <w:szCs w:val="21"/>
        </w:rPr>
        <w:t>急救、慢性病等不同类型的技术。</w:t>
      </w:r>
    </w:p>
    <w:p w:rsidR="00F54941" w:rsidRPr="006C5EA8" w:rsidRDefault="00C600F8" w:rsidP="004613B8">
      <w:pPr>
        <w:spacing w:line="360" w:lineRule="auto"/>
        <w:rPr>
          <w:rFonts w:ascii="宋体" w:eastAsia="宋体" w:hAnsi="宋体"/>
          <w:sz w:val="21"/>
          <w:szCs w:val="21"/>
        </w:rPr>
      </w:pPr>
      <w:r w:rsidRPr="006C5EA8">
        <w:rPr>
          <w:rFonts w:ascii="宋体" w:eastAsia="宋体" w:hAnsi="宋体" w:hint="eastAsia"/>
          <w:sz w:val="21"/>
          <w:szCs w:val="21"/>
        </w:rPr>
        <w:t xml:space="preserve">2.3 </w:t>
      </w:r>
      <w:r w:rsidR="002E49FC" w:rsidRPr="006C5EA8">
        <w:rPr>
          <w:rFonts w:ascii="宋体" w:eastAsia="宋体" w:hAnsi="宋体" w:hint="eastAsia"/>
          <w:sz w:val="21"/>
          <w:szCs w:val="21"/>
        </w:rPr>
        <w:t>技术数据</w:t>
      </w:r>
      <w:r w:rsidR="00111C6E" w:rsidRPr="006C5EA8">
        <w:rPr>
          <w:rFonts w:ascii="宋体" w:eastAsia="宋体" w:hAnsi="宋体" w:hint="eastAsia"/>
          <w:sz w:val="21"/>
          <w:szCs w:val="21"/>
        </w:rPr>
        <w:t>来源与</w:t>
      </w:r>
      <w:r w:rsidR="003F61FE" w:rsidRPr="006C5EA8">
        <w:rPr>
          <w:rFonts w:ascii="宋体" w:eastAsia="宋体" w:hAnsi="宋体" w:hint="eastAsia"/>
          <w:sz w:val="21"/>
          <w:szCs w:val="21"/>
        </w:rPr>
        <w:t>入库</w:t>
      </w:r>
    </w:p>
    <w:p w:rsidR="00780FE3" w:rsidRDefault="00BA2711" w:rsidP="00780FE3">
      <w:pPr>
        <w:spacing w:line="360" w:lineRule="auto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技术</w:t>
      </w:r>
      <w:r w:rsidR="00BD5B5E">
        <w:rPr>
          <w:rFonts w:ascii="宋体" w:eastAsia="宋体" w:hAnsi="宋体" w:hint="eastAsia"/>
          <w:sz w:val="21"/>
          <w:szCs w:val="21"/>
        </w:rPr>
        <w:t>来源</w:t>
      </w:r>
      <w:r w:rsidR="00F40CB1">
        <w:rPr>
          <w:rFonts w:ascii="宋体" w:eastAsia="宋体" w:hAnsi="宋体" w:hint="eastAsia"/>
          <w:sz w:val="21"/>
          <w:szCs w:val="21"/>
        </w:rPr>
        <w:t>主要有两类，一是</w:t>
      </w:r>
      <w:r w:rsidR="00F40CB1" w:rsidRPr="004613B8">
        <w:rPr>
          <w:rFonts w:ascii="宋体" w:eastAsia="宋体" w:hAnsi="宋体" w:hint="eastAsia"/>
          <w:sz w:val="21"/>
          <w:szCs w:val="21"/>
        </w:rPr>
        <w:t>卫生行政部门公布的技术</w:t>
      </w:r>
      <w:r w:rsidR="00105838">
        <w:rPr>
          <w:rFonts w:ascii="宋体" w:eastAsia="宋体" w:hAnsi="宋体" w:hint="eastAsia"/>
          <w:sz w:val="21"/>
          <w:szCs w:val="21"/>
        </w:rPr>
        <w:t>，二是</w:t>
      </w:r>
      <w:r w:rsidR="00F40CB1">
        <w:rPr>
          <w:rFonts w:ascii="宋体" w:eastAsia="宋体" w:hAnsi="宋体" w:hint="eastAsia"/>
          <w:sz w:val="21"/>
          <w:szCs w:val="21"/>
        </w:rPr>
        <w:t>申报主体推荐的技术</w:t>
      </w:r>
      <w:r w:rsidR="004B2AE9">
        <w:rPr>
          <w:rFonts w:ascii="宋体" w:eastAsia="宋体" w:hAnsi="宋体" w:hint="eastAsia"/>
          <w:sz w:val="21"/>
          <w:szCs w:val="21"/>
        </w:rPr>
        <w:t>。</w:t>
      </w:r>
      <w:r w:rsidR="00F40CB1">
        <w:rPr>
          <w:rFonts w:ascii="宋体" w:eastAsia="宋体" w:hAnsi="宋体" w:hint="eastAsia"/>
          <w:sz w:val="21"/>
          <w:szCs w:val="21"/>
        </w:rPr>
        <w:t>其中，</w:t>
      </w:r>
      <w:r w:rsidR="00F40CB1" w:rsidRPr="004613B8">
        <w:rPr>
          <w:rFonts w:ascii="宋体" w:eastAsia="宋体" w:hAnsi="宋体" w:hint="eastAsia"/>
          <w:sz w:val="21"/>
          <w:szCs w:val="21"/>
        </w:rPr>
        <w:t>卫生行政部门公布的技术</w:t>
      </w:r>
      <w:r w:rsidR="00BB7CC8">
        <w:rPr>
          <w:rFonts w:ascii="宋体" w:eastAsia="宋体" w:hAnsi="宋体" w:hint="eastAsia"/>
          <w:sz w:val="21"/>
          <w:szCs w:val="21"/>
        </w:rPr>
        <w:t>中，除了卫生部公布终止推广和</w:t>
      </w:r>
      <w:r w:rsidR="00105838">
        <w:rPr>
          <w:rFonts w:ascii="宋体" w:eastAsia="宋体" w:hAnsi="宋体" w:hint="eastAsia"/>
          <w:sz w:val="21"/>
          <w:szCs w:val="21"/>
        </w:rPr>
        <w:t>经</w:t>
      </w:r>
      <w:r w:rsidR="00BB7CC8">
        <w:rPr>
          <w:rFonts w:ascii="宋体" w:eastAsia="宋体" w:hAnsi="宋体" w:hint="eastAsia"/>
          <w:sz w:val="21"/>
          <w:szCs w:val="21"/>
        </w:rPr>
        <w:t>省内专家论证认为不适合我</w:t>
      </w:r>
      <w:r w:rsidR="00F40CB1">
        <w:rPr>
          <w:rFonts w:ascii="宋体" w:eastAsia="宋体" w:hAnsi="宋体" w:hint="eastAsia"/>
          <w:sz w:val="21"/>
          <w:szCs w:val="21"/>
        </w:rPr>
        <w:t>省推广的27</w:t>
      </w:r>
      <w:r w:rsidR="002F7A31">
        <w:rPr>
          <w:rFonts w:ascii="宋体" w:eastAsia="宋体" w:hAnsi="宋体" w:hint="eastAsia"/>
          <w:sz w:val="21"/>
          <w:szCs w:val="21"/>
        </w:rPr>
        <w:t>项技术外，其他</w:t>
      </w:r>
      <w:r w:rsidR="00F40CB1">
        <w:rPr>
          <w:rFonts w:ascii="宋体" w:eastAsia="宋体" w:hAnsi="宋体" w:hint="eastAsia"/>
          <w:sz w:val="21"/>
          <w:szCs w:val="21"/>
        </w:rPr>
        <w:t>按照</w:t>
      </w:r>
      <w:r w:rsidR="002F7A31">
        <w:rPr>
          <w:rFonts w:ascii="宋体" w:eastAsia="宋体" w:hAnsi="宋体" w:hint="eastAsia"/>
          <w:sz w:val="21"/>
          <w:szCs w:val="21"/>
        </w:rPr>
        <w:t>技术库</w:t>
      </w:r>
      <w:r w:rsidR="00BB7CC8">
        <w:rPr>
          <w:rFonts w:ascii="宋体" w:eastAsia="宋体" w:hAnsi="宋体" w:hint="eastAsia"/>
          <w:sz w:val="21"/>
          <w:szCs w:val="21"/>
        </w:rPr>
        <w:t>中</w:t>
      </w:r>
      <w:r w:rsidR="002F7A31">
        <w:rPr>
          <w:rFonts w:ascii="宋体" w:eastAsia="宋体" w:hAnsi="宋体" w:hint="eastAsia"/>
          <w:sz w:val="21"/>
          <w:szCs w:val="21"/>
        </w:rPr>
        <w:t>技术</w:t>
      </w:r>
      <w:r w:rsidR="00F40CB1" w:rsidRPr="004613B8">
        <w:rPr>
          <w:rFonts w:ascii="宋体" w:eastAsia="宋体" w:hAnsi="宋体" w:hint="eastAsia"/>
          <w:sz w:val="21"/>
          <w:szCs w:val="21"/>
        </w:rPr>
        <w:t>格式整理后</w:t>
      </w:r>
      <w:r w:rsidR="00972E88">
        <w:rPr>
          <w:rFonts w:ascii="宋体" w:eastAsia="宋体" w:hAnsi="宋体" w:hint="eastAsia"/>
          <w:sz w:val="21"/>
          <w:szCs w:val="21"/>
        </w:rPr>
        <w:t>由管理员</w:t>
      </w:r>
      <w:r w:rsidR="00105838">
        <w:rPr>
          <w:rFonts w:ascii="宋体" w:eastAsia="宋体" w:hAnsi="宋体" w:hint="eastAsia"/>
          <w:sz w:val="21"/>
          <w:szCs w:val="21"/>
        </w:rPr>
        <w:t>直接</w:t>
      </w:r>
      <w:r w:rsidR="00F40CB1">
        <w:rPr>
          <w:rFonts w:ascii="宋体" w:eastAsia="宋体" w:hAnsi="宋体" w:hint="eastAsia"/>
          <w:sz w:val="21"/>
          <w:szCs w:val="21"/>
        </w:rPr>
        <w:t>录</w:t>
      </w:r>
      <w:r w:rsidR="00F40CB1" w:rsidRPr="004613B8">
        <w:rPr>
          <w:rFonts w:ascii="宋体" w:eastAsia="宋体" w:hAnsi="宋体" w:hint="eastAsia"/>
          <w:sz w:val="21"/>
          <w:szCs w:val="21"/>
        </w:rPr>
        <w:t>入库</w:t>
      </w:r>
      <w:r w:rsidR="00105838">
        <w:rPr>
          <w:rFonts w:ascii="宋体" w:eastAsia="宋体" w:hAnsi="宋体" w:hint="eastAsia"/>
          <w:sz w:val="21"/>
          <w:szCs w:val="21"/>
        </w:rPr>
        <w:t>中。</w:t>
      </w:r>
      <w:r w:rsidR="00F40CB1">
        <w:rPr>
          <w:rFonts w:ascii="宋体" w:eastAsia="宋体" w:hAnsi="宋体" w:hint="eastAsia"/>
          <w:sz w:val="21"/>
          <w:szCs w:val="21"/>
        </w:rPr>
        <w:t>申报主体推荐的技术，</w:t>
      </w:r>
      <w:r w:rsidR="00105838">
        <w:rPr>
          <w:rFonts w:ascii="宋体" w:eastAsia="宋体" w:hAnsi="宋体" w:hint="eastAsia"/>
          <w:sz w:val="21"/>
          <w:szCs w:val="21"/>
        </w:rPr>
        <w:t>即技术</w:t>
      </w:r>
      <w:r w:rsidR="004B2AE9" w:rsidRPr="004613B8">
        <w:rPr>
          <w:rFonts w:ascii="宋体" w:eastAsia="宋体" w:hAnsi="宋体" w:hint="eastAsia"/>
          <w:sz w:val="21"/>
          <w:szCs w:val="21"/>
        </w:rPr>
        <w:t>成果持有者、科研机构、示范基地、重点学科</w:t>
      </w:r>
      <w:r w:rsidR="004B2AE9">
        <w:rPr>
          <w:rFonts w:ascii="宋体" w:eastAsia="宋体" w:hAnsi="宋体" w:hint="eastAsia"/>
          <w:sz w:val="21"/>
          <w:szCs w:val="21"/>
        </w:rPr>
        <w:t>推荐的技术，</w:t>
      </w:r>
      <w:r w:rsidR="00F40CB1" w:rsidRPr="004613B8">
        <w:rPr>
          <w:rFonts w:ascii="宋体" w:eastAsia="宋体" w:hAnsi="宋体" w:hint="eastAsia"/>
          <w:sz w:val="21"/>
          <w:szCs w:val="21"/>
        </w:rPr>
        <w:t>经</w:t>
      </w:r>
      <w:r w:rsidR="00F40CB1">
        <w:rPr>
          <w:rFonts w:ascii="宋体" w:eastAsia="宋体" w:hAnsi="宋体" w:hint="eastAsia"/>
          <w:sz w:val="21"/>
          <w:szCs w:val="21"/>
        </w:rPr>
        <w:t>单位技术委员会、</w:t>
      </w:r>
      <w:r w:rsidR="00D13F72">
        <w:rPr>
          <w:rFonts w:ascii="宋体" w:eastAsia="宋体" w:hAnsi="宋体" w:hint="eastAsia"/>
          <w:sz w:val="21"/>
          <w:szCs w:val="21"/>
        </w:rPr>
        <w:t>卫生</w:t>
      </w:r>
      <w:r w:rsidR="00110783">
        <w:rPr>
          <w:rFonts w:ascii="宋体" w:eastAsia="宋体" w:hAnsi="宋体" w:hint="eastAsia"/>
          <w:sz w:val="21"/>
          <w:szCs w:val="21"/>
        </w:rPr>
        <w:t>技术</w:t>
      </w:r>
      <w:r w:rsidR="00F40CB1">
        <w:rPr>
          <w:rFonts w:ascii="宋体" w:eastAsia="宋体" w:hAnsi="宋体" w:hint="eastAsia"/>
          <w:sz w:val="21"/>
          <w:szCs w:val="21"/>
        </w:rPr>
        <w:t>行政</w:t>
      </w:r>
      <w:r w:rsidR="00BB7CC8">
        <w:rPr>
          <w:rFonts w:ascii="宋体" w:eastAsia="宋体" w:hAnsi="宋体" w:hint="eastAsia"/>
          <w:sz w:val="21"/>
          <w:szCs w:val="21"/>
        </w:rPr>
        <w:t>主管</w:t>
      </w:r>
      <w:r w:rsidR="00F40CB1">
        <w:rPr>
          <w:rFonts w:ascii="宋体" w:eastAsia="宋体" w:hAnsi="宋体" w:hint="eastAsia"/>
          <w:sz w:val="21"/>
          <w:szCs w:val="21"/>
        </w:rPr>
        <w:t>部门、</w:t>
      </w:r>
      <w:r w:rsidR="00F40CB1" w:rsidRPr="004613B8">
        <w:rPr>
          <w:rFonts w:ascii="宋体" w:eastAsia="宋体" w:hAnsi="宋体" w:hint="eastAsia"/>
          <w:sz w:val="21"/>
          <w:szCs w:val="21"/>
        </w:rPr>
        <w:t>相应科研机构和省级卫生行政部门</w:t>
      </w:r>
      <w:r w:rsidR="00F40CB1">
        <w:rPr>
          <w:rFonts w:ascii="宋体" w:eastAsia="宋体" w:hAnsi="宋体" w:hint="eastAsia"/>
          <w:sz w:val="21"/>
          <w:szCs w:val="21"/>
        </w:rPr>
        <w:t>逐级</w:t>
      </w:r>
      <w:r w:rsidR="00F40CB1" w:rsidRPr="004613B8">
        <w:rPr>
          <w:rFonts w:ascii="宋体" w:eastAsia="宋体" w:hAnsi="宋体" w:hint="eastAsia"/>
          <w:sz w:val="21"/>
          <w:szCs w:val="21"/>
        </w:rPr>
        <w:t>审核通过后</w:t>
      </w:r>
      <w:r w:rsidR="00F40CB1">
        <w:rPr>
          <w:rFonts w:ascii="宋体" w:eastAsia="宋体" w:hAnsi="宋体" w:hint="eastAsia"/>
          <w:sz w:val="21"/>
          <w:szCs w:val="21"/>
        </w:rPr>
        <w:t>方可进</w:t>
      </w:r>
      <w:r w:rsidR="00F40CB1" w:rsidRPr="004613B8">
        <w:rPr>
          <w:rFonts w:ascii="宋体" w:eastAsia="宋体" w:hAnsi="宋体" w:hint="eastAsia"/>
          <w:sz w:val="21"/>
          <w:szCs w:val="21"/>
        </w:rPr>
        <w:t>入技术库</w:t>
      </w:r>
      <w:r w:rsidR="00F40CB1">
        <w:rPr>
          <w:rFonts w:ascii="宋体" w:eastAsia="宋体" w:hAnsi="宋体" w:hint="eastAsia"/>
          <w:sz w:val="21"/>
          <w:szCs w:val="21"/>
        </w:rPr>
        <w:t>，入库技术需</w:t>
      </w:r>
      <w:r w:rsidR="00F40CB1" w:rsidRPr="004613B8">
        <w:rPr>
          <w:rFonts w:ascii="宋体" w:eastAsia="宋体" w:hAnsi="宋体" w:hint="eastAsia"/>
          <w:sz w:val="21"/>
          <w:szCs w:val="21"/>
        </w:rPr>
        <w:t>符合卫生适宜技术内涵</w:t>
      </w:r>
      <w:r w:rsidR="00105838">
        <w:rPr>
          <w:rFonts w:ascii="宋体" w:eastAsia="宋体" w:hAnsi="宋体" w:hint="eastAsia"/>
          <w:sz w:val="21"/>
          <w:szCs w:val="21"/>
        </w:rPr>
        <w:t>，且</w:t>
      </w:r>
      <w:r w:rsidR="00F40CB1" w:rsidRPr="004613B8">
        <w:rPr>
          <w:rFonts w:ascii="宋体" w:eastAsia="宋体" w:hAnsi="宋体" w:hint="eastAsia"/>
          <w:sz w:val="21"/>
          <w:szCs w:val="21"/>
        </w:rPr>
        <w:t>具有一定</w:t>
      </w:r>
      <w:r w:rsidR="00D13F72">
        <w:rPr>
          <w:rFonts w:ascii="宋体" w:eastAsia="宋体" w:hAnsi="宋体" w:hint="eastAsia"/>
          <w:sz w:val="21"/>
          <w:szCs w:val="21"/>
        </w:rPr>
        <w:t>的推广</w:t>
      </w:r>
      <w:r w:rsidR="00F40CB1" w:rsidRPr="004613B8">
        <w:rPr>
          <w:rFonts w:ascii="宋体" w:eastAsia="宋体" w:hAnsi="宋体" w:hint="eastAsia"/>
          <w:sz w:val="21"/>
          <w:szCs w:val="21"/>
        </w:rPr>
        <w:t>应用价值。</w:t>
      </w:r>
    </w:p>
    <w:p w:rsidR="002D0825" w:rsidRPr="002D0825" w:rsidRDefault="00105838" w:rsidP="002D0825">
      <w:pPr>
        <w:spacing w:line="360" w:lineRule="auto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经</w:t>
      </w:r>
      <w:r w:rsidR="00780FE3" w:rsidRPr="004613B8">
        <w:rPr>
          <w:rFonts w:ascii="宋体" w:eastAsia="宋体" w:hAnsi="宋体" w:hint="eastAsia"/>
          <w:sz w:val="21"/>
          <w:szCs w:val="21"/>
        </w:rPr>
        <w:t>不断充实，</w:t>
      </w:r>
      <w:r>
        <w:rPr>
          <w:rFonts w:ascii="宋体" w:eastAsia="宋体" w:hAnsi="宋体" w:hint="eastAsia"/>
          <w:sz w:val="21"/>
          <w:szCs w:val="21"/>
        </w:rPr>
        <w:t>目前</w:t>
      </w:r>
      <w:r w:rsidR="00972E88">
        <w:rPr>
          <w:rFonts w:ascii="宋体" w:eastAsia="宋体" w:hAnsi="宋体" w:hint="eastAsia"/>
          <w:sz w:val="21"/>
          <w:szCs w:val="21"/>
        </w:rPr>
        <w:t>库中</w:t>
      </w:r>
      <w:r>
        <w:rPr>
          <w:rFonts w:ascii="宋体" w:eastAsia="宋体" w:hAnsi="宋体" w:hint="eastAsia"/>
          <w:sz w:val="21"/>
          <w:szCs w:val="21"/>
        </w:rPr>
        <w:t>已有技术826项，</w:t>
      </w:r>
      <w:r w:rsidR="008876CD">
        <w:rPr>
          <w:rFonts w:ascii="宋体" w:eastAsia="宋体" w:hAnsi="宋体" w:hint="eastAsia"/>
          <w:sz w:val="21"/>
          <w:szCs w:val="21"/>
        </w:rPr>
        <w:t>平均每年入库118项</w:t>
      </w:r>
      <w:r>
        <w:rPr>
          <w:rFonts w:ascii="宋体" w:eastAsia="宋体" w:hAnsi="宋体" w:hint="eastAsia"/>
          <w:sz w:val="21"/>
          <w:szCs w:val="21"/>
        </w:rPr>
        <w:t>。</w:t>
      </w:r>
      <w:r w:rsidR="00972E88">
        <w:rPr>
          <w:rFonts w:ascii="宋体" w:eastAsia="宋体" w:hAnsi="宋体" w:hint="eastAsia"/>
          <w:sz w:val="21"/>
          <w:szCs w:val="21"/>
        </w:rPr>
        <w:t>从技术来源看</w:t>
      </w:r>
      <w:r w:rsidR="00F95BD0">
        <w:rPr>
          <w:rFonts w:ascii="宋体" w:eastAsia="宋体" w:hAnsi="宋体" w:hint="eastAsia"/>
          <w:sz w:val="21"/>
          <w:szCs w:val="21"/>
        </w:rPr>
        <w:t>，由</w:t>
      </w:r>
      <w:r w:rsidR="00F95BD0" w:rsidRPr="004613B8">
        <w:rPr>
          <w:rFonts w:ascii="宋体" w:eastAsia="宋体" w:hAnsi="宋体" w:hint="eastAsia"/>
          <w:sz w:val="21"/>
          <w:szCs w:val="21"/>
        </w:rPr>
        <w:t>示范基地推荐入库</w:t>
      </w:r>
      <w:r w:rsidR="00F95BD0">
        <w:rPr>
          <w:rFonts w:ascii="宋体" w:eastAsia="宋体" w:hAnsi="宋体" w:hint="eastAsia"/>
          <w:sz w:val="21"/>
          <w:szCs w:val="21"/>
        </w:rPr>
        <w:t>的</w:t>
      </w:r>
      <w:r w:rsidR="00F95BD0" w:rsidRPr="004613B8">
        <w:rPr>
          <w:rFonts w:ascii="宋体" w:eastAsia="宋体" w:hAnsi="宋体" w:hint="eastAsia"/>
          <w:sz w:val="21"/>
          <w:szCs w:val="21"/>
        </w:rPr>
        <w:t>占</w:t>
      </w:r>
      <w:r w:rsidR="00F95BD0">
        <w:rPr>
          <w:rFonts w:ascii="宋体" w:eastAsia="宋体" w:hAnsi="宋体" w:hint="eastAsia"/>
          <w:sz w:val="21"/>
          <w:szCs w:val="21"/>
        </w:rPr>
        <w:t>64.89</w:t>
      </w:r>
      <w:r w:rsidR="00F95BD0" w:rsidRPr="004613B8">
        <w:rPr>
          <w:rFonts w:ascii="宋体" w:eastAsia="宋体" w:hAnsi="宋体" w:hint="eastAsia"/>
          <w:sz w:val="21"/>
          <w:szCs w:val="21"/>
        </w:rPr>
        <w:t>%</w:t>
      </w:r>
      <w:r w:rsidR="00F95BD0">
        <w:rPr>
          <w:rFonts w:ascii="宋体" w:eastAsia="宋体" w:hAnsi="宋体" w:hint="eastAsia"/>
          <w:sz w:val="21"/>
          <w:szCs w:val="21"/>
        </w:rPr>
        <w:t>，其他</w:t>
      </w:r>
      <w:r w:rsidR="00F95BD0" w:rsidRPr="004613B8">
        <w:rPr>
          <w:rFonts w:ascii="宋体" w:eastAsia="宋体" w:hAnsi="宋体" w:hint="eastAsia"/>
          <w:sz w:val="21"/>
          <w:szCs w:val="21"/>
        </w:rPr>
        <w:t>依次</w:t>
      </w:r>
      <w:r>
        <w:rPr>
          <w:rFonts w:ascii="宋体" w:eastAsia="宋体" w:hAnsi="宋体" w:hint="eastAsia"/>
          <w:sz w:val="21"/>
          <w:szCs w:val="21"/>
        </w:rPr>
        <w:t>为重点</w:t>
      </w:r>
      <w:r w:rsidR="00F95BD0">
        <w:rPr>
          <w:rFonts w:ascii="宋体" w:eastAsia="宋体" w:hAnsi="宋体" w:hint="eastAsia"/>
          <w:sz w:val="21"/>
          <w:szCs w:val="21"/>
        </w:rPr>
        <w:t>学科推荐、成果持有</w:t>
      </w:r>
      <w:r>
        <w:rPr>
          <w:rFonts w:ascii="宋体" w:eastAsia="宋体" w:hAnsi="宋体" w:hint="eastAsia"/>
          <w:sz w:val="21"/>
          <w:szCs w:val="21"/>
        </w:rPr>
        <w:t>者</w:t>
      </w:r>
      <w:r w:rsidR="00F95BD0">
        <w:rPr>
          <w:rFonts w:ascii="宋体" w:eastAsia="宋体" w:hAnsi="宋体" w:hint="eastAsia"/>
          <w:sz w:val="21"/>
          <w:szCs w:val="21"/>
        </w:rPr>
        <w:t>推荐和卫生部十年百项技术；</w:t>
      </w:r>
      <w:r w:rsidR="00972E88">
        <w:rPr>
          <w:rFonts w:ascii="宋体" w:eastAsia="宋体" w:hAnsi="宋体" w:hint="eastAsia"/>
          <w:sz w:val="21"/>
          <w:szCs w:val="21"/>
        </w:rPr>
        <w:t>从技术</w:t>
      </w:r>
      <w:r>
        <w:rPr>
          <w:rFonts w:ascii="宋体" w:eastAsia="宋体" w:hAnsi="宋体" w:hint="eastAsia"/>
          <w:sz w:val="21"/>
          <w:szCs w:val="21"/>
        </w:rPr>
        <w:t>级别看，</w:t>
      </w:r>
      <w:r w:rsidR="00F95BD0">
        <w:rPr>
          <w:rFonts w:ascii="宋体" w:eastAsia="宋体" w:hAnsi="宋体" w:hint="eastAsia"/>
          <w:sz w:val="21"/>
          <w:szCs w:val="21"/>
        </w:rPr>
        <w:t>国家、省、市、县级各类科技成果或技术分别占23.73%、28.57%、22.28%和25.42%；</w:t>
      </w:r>
      <w:r w:rsidR="00F46609">
        <w:rPr>
          <w:rFonts w:ascii="宋体" w:eastAsia="宋体" w:hAnsi="宋体" w:hint="eastAsia"/>
          <w:sz w:val="21"/>
          <w:szCs w:val="21"/>
        </w:rPr>
        <w:t>从</w:t>
      </w:r>
      <w:r>
        <w:rPr>
          <w:rFonts w:ascii="宋体" w:eastAsia="宋体" w:hAnsi="宋体" w:hint="eastAsia"/>
          <w:sz w:val="21"/>
          <w:szCs w:val="21"/>
        </w:rPr>
        <w:t>适合推广单位</w:t>
      </w:r>
      <w:r w:rsidR="00F46609">
        <w:rPr>
          <w:rFonts w:ascii="宋体" w:eastAsia="宋体" w:hAnsi="宋体" w:hint="eastAsia"/>
          <w:sz w:val="21"/>
          <w:szCs w:val="21"/>
        </w:rPr>
        <w:t>看</w:t>
      </w:r>
      <w:r>
        <w:rPr>
          <w:rFonts w:ascii="宋体" w:eastAsia="宋体" w:hAnsi="宋体" w:hint="eastAsia"/>
          <w:sz w:val="21"/>
          <w:szCs w:val="21"/>
        </w:rPr>
        <w:t>，</w:t>
      </w:r>
      <w:r w:rsidR="00782B37">
        <w:rPr>
          <w:rFonts w:ascii="宋体" w:eastAsia="宋体" w:hAnsi="宋体" w:hint="eastAsia"/>
          <w:sz w:val="21"/>
          <w:szCs w:val="21"/>
        </w:rPr>
        <w:t>适合县级和市级推广的技术较多，分别为</w:t>
      </w:r>
      <w:r w:rsidR="002D0825" w:rsidRPr="002D0825">
        <w:rPr>
          <w:rFonts w:ascii="宋体" w:eastAsia="宋体" w:hAnsi="宋体" w:hint="eastAsia"/>
          <w:sz w:val="21"/>
          <w:szCs w:val="21"/>
        </w:rPr>
        <w:t>34.6</w:t>
      </w:r>
      <w:r w:rsidR="00782B37">
        <w:rPr>
          <w:rFonts w:ascii="宋体" w:eastAsia="宋体" w:hAnsi="宋体" w:hint="eastAsia"/>
          <w:sz w:val="21"/>
          <w:szCs w:val="21"/>
        </w:rPr>
        <w:t>2</w:t>
      </w:r>
      <w:r w:rsidR="002D0825" w:rsidRPr="002D0825">
        <w:rPr>
          <w:rFonts w:ascii="宋体" w:eastAsia="宋体" w:hAnsi="宋体" w:hint="eastAsia"/>
          <w:sz w:val="21"/>
          <w:szCs w:val="21"/>
        </w:rPr>
        <w:t>%</w:t>
      </w:r>
      <w:r w:rsidR="00782B37">
        <w:rPr>
          <w:rFonts w:ascii="宋体" w:eastAsia="宋体" w:hAnsi="宋体" w:hint="eastAsia"/>
          <w:sz w:val="21"/>
          <w:szCs w:val="21"/>
        </w:rPr>
        <w:t>和26.63%，</w:t>
      </w:r>
      <w:r w:rsidR="002D0825" w:rsidRPr="002D0825">
        <w:rPr>
          <w:rFonts w:ascii="宋体" w:eastAsia="宋体" w:hAnsi="宋体" w:hint="eastAsia"/>
          <w:sz w:val="21"/>
          <w:szCs w:val="21"/>
        </w:rPr>
        <w:t>适合村级推广的技术最少，仅占8.</w:t>
      </w:r>
      <w:r w:rsidR="00782B37">
        <w:rPr>
          <w:rFonts w:ascii="宋体" w:eastAsia="宋体" w:hAnsi="宋体" w:hint="eastAsia"/>
          <w:sz w:val="21"/>
          <w:szCs w:val="21"/>
        </w:rPr>
        <w:t>35</w:t>
      </w:r>
      <w:r w:rsidR="002D0825" w:rsidRPr="002D0825">
        <w:rPr>
          <w:rFonts w:ascii="宋体" w:eastAsia="宋体" w:hAnsi="宋体" w:hint="eastAsia"/>
          <w:sz w:val="21"/>
          <w:szCs w:val="21"/>
        </w:rPr>
        <w:t>%</w:t>
      </w:r>
      <w:r w:rsidR="00532E05">
        <w:rPr>
          <w:rFonts w:ascii="宋体" w:eastAsia="宋体" w:hAnsi="宋体" w:hint="eastAsia"/>
          <w:sz w:val="21"/>
          <w:szCs w:val="21"/>
        </w:rPr>
        <w:t>（表4）</w:t>
      </w:r>
      <w:r w:rsidR="002D0825" w:rsidRPr="002D0825">
        <w:rPr>
          <w:rFonts w:ascii="宋体" w:eastAsia="宋体" w:hAnsi="宋体" w:hint="eastAsia"/>
          <w:sz w:val="21"/>
          <w:szCs w:val="21"/>
        </w:rPr>
        <w:t>。</w:t>
      </w:r>
    </w:p>
    <w:p w:rsidR="00D12506" w:rsidRPr="007B718E" w:rsidRDefault="00D12506" w:rsidP="00D12506">
      <w:pPr>
        <w:spacing w:line="360" w:lineRule="auto"/>
        <w:jc w:val="center"/>
        <w:rPr>
          <w:rFonts w:ascii="宋体" w:eastAsia="宋体" w:hAnsi="宋体"/>
          <w:sz w:val="18"/>
          <w:szCs w:val="18"/>
        </w:rPr>
      </w:pPr>
      <w:r w:rsidRPr="007B718E">
        <w:rPr>
          <w:rFonts w:ascii="宋体" w:eastAsia="宋体" w:hAnsi="宋体" w:hint="eastAsia"/>
          <w:sz w:val="18"/>
          <w:szCs w:val="18"/>
        </w:rPr>
        <w:t>表</w:t>
      </w:r>
      <w:r w:rsidR="0007143F">
        <w:rPr>
          <w:rFonts w:ascii="宋体" w:eastAsia="宋体" w:hAnsi="宋体" w:hint="eastAsia"/>
          <w:sz w:val="18"/>
          <w:szCs w:val="18"/>
        </w:rPr>
        <w:t xml:space="preserve">4 </w:t>
      </w:r>
      <w:r w:rsidR="00F95BD0">
        <w:rPr>
          <w:rFonts w:ascii="宋体" w:eastAsia="宋体" w:hAnsi="宋体" w:hint="eastAsia"/>
          <w:sz w:val="18"/>
          <w:szCs w:val="18"/>
        </w:rPr>
        <w:t xml:space="preserve"> </w:t>
      </w:r>
      <w:r>
        <w:rPr>
          <w:rFonts w:ascii="宋体" w:eastAsia="宋体" w:hAnsi="宋体" w:hint="eastAsia"/>
          <w:sz w:val="18"/>
          <w:szCs w:val="18"/>
        </w:rPr>
        <w:t>技术基本</w:t>
      </w:r>
      <w:r w:rsidRPr="007B718E">
        <w:rPr>
          <w:rFonts w:ascii="宋体" w:eastAsia="宋体" w:hAnsi="宋体" w:hint="eastAsia"/>
          <w:sz w:val="18"/>
          <w:szCs w:val="18"/>
        </w:rPr>
        <w:t>情况</w:t>
      </w:r>
      <w:r>
        <w:rPr>
          <w:rFonts w:ascii="宋体" w:eastAsia="宋体" w:hAnsi="宋体" w:hint="eastAsia"/>
          <w:sz w:val="18"/>
          <w:szCs w:val="18"/>
        </w:rPr>
        <w:t>表</w:t>
      </w:r>
    </w:p>
    <w:tbl>
      <w:tblPr>
        <w:tblStyle w:val="a6"/>
        <w:tblW w:w="6367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9"/>
        <w:gridCol w:w="1276"/>
        <w:gridCol w:w="1382"/>
      </w:tblGrid>
      <w:tr w:rsidR="00D12506" w:rsidRPr="0082496C" w:rsidTr="00105838">
        <w:trPr>
          <w:jc w:val="center"/>
        </w:trPr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</w:tcPr>
          <w:p w:rsidR="00D12506" w:rsidRPr="0082496C" w:rsidRDefault="00D12506" w:rsidP="00EA6C0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2506" w:rsidRPr="0082496C" w:rsidRDefault="00D12506" w:rsidP="00EA6C0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2496C">
              <w:rPr>
                <w:rFonts w:ascii="宋体" w:eastAsia="宋体" w:hAnsi="宋体" w:hint="eastAsia"/>
                <w:sz w:val="18"/>
                <w:szCs w:val="18"/>
              </w:rPr>
              <w:t>技术数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D12506" w:rsidRPr="0082496C" w:rsidRDefault="00D12506" w:rsidP="002D4D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构成比（%）</w:t>
            </w:r>
          </w:p>
        </w:tc>
      </w:tr>
      <w:tr w:rsidR="00D12506" w:rsidRPr="0082496C" w:rsidTr="00105838">
        <w:trPr>
          <w:jc w:val="center"/>
        </w:trPr>
        <w:tc>
          <w:tcPr>
            <w:tcW w:w="3709" w:type="dxa"/>
          </w:tcPr>
          <w:p w:rsidR="00D12506" w:rsidRPr="00284853" w:rsidRDefault="00D12506" w:rsidP="00EA6C0D">
            <w:pPr>
              <w:ind w:firstLineChars="100" w:firstLine="18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技术来源</w:t>
            </w:r>
          </w:p>
        </w:tc>
        <w:tc>
          <w:tcPr>
            <w:tcW w:w="1276" w:type="dxa"/>
          </w:tcPr>
          <w:p w:rsidR="00D12506" w:rsidRPr="0082496C" w:rsidRDefault="00D12506" w:rsidP="00EA6C0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382" w:type="dxa"/>
          </w:tcPr>
          <w:p w:rsidR="00D12506" w:rsidRPr="0082496C" w:rsidRDefault="00D12506" w:rsidP="00EA6C0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12506" w:rsidRPr="0082496C" w:rsidTr="00105838">
        <w:trPr>
          <w:jc w:val="center"/>
        </w:trPr>
        <w:tc>
          <w:tcPr>
            <w:tcW w:w="3709" w:type="dxa"/>
          </w:tcPr>
          <w:p w:rsidR="00D12506" w:rsidRPr="00284853" w:rsidRDefault="00D12506" w:rsidP="00EA6C0D">
            <w:pPr>
              <w:ind w:firstLineChars="200" w:firstLine="360"/>
              <w:rPr>
                <w:rFonts w:ascii="宋体" w:eastAsia="宋体" w:hAnsi="宋体"/>
                <w:sz w:val="18"/>
                <w:szCs w:val="18"/>
              </w:rPr>
            </w:pPr>
            <w:r w:rsidRPr="0082496C">
              <w:rPr>
                <w:rFonts w:ascii="宋体" w:eastAsia="宋体" w:hAnsi="宋体" w:hint="eastAsia"/>
                <w:sz w:val="18"/>
                <w:szCs w:val="18"/>
              </w:rPr>
              <w:t>原卫生部</w:t>
            </w:r>
            <w:r w:rsidRPr="0082496C">
              <w:rPr>
                <w:rFonts w:ascii="宋体" w:eastAsia="宋体" w:hAnsi="宋体"/>
                <w:sz w:val="18"/>
                <w:szCs w:val="18"/>
              </w:rPr>
              <w:t>“</w:t>
            </w:r>
            <w:r w:rsidRPr="0082496C">
              <w:rPr>
                <w:rFonts w:ascii="宋体" w:eastAsia="宋体" w:hAnsi="宋体" w:hint="eastAsia"/>
                <w:sz w:val="18"/>
                <w:szCs w:val="18"/>
              </w:rPr>
              <w:t>十年百项</w:t>
            </w:r>
            <w:r w:rsidRPr="0082496C">
              <w:rPr>
                <w:rFonts w:ascii="宋体" w:eastAsia="宋体" w:hAnsi="宋体"/>
                <w:sz w:val="18"/>
                <w:szCs w:val="18"/>
              </w:rPr>
              <w:t>”</w:t>
            </w:r>
            <w:r w:rsidR="00105838">
              <w:rPr>
                <w:rFonts w:ascii="宋体" w:eastAsia="宋体" w:hAnsi="宋体" w:hint="eastAsia"/>
                <w:sz w:val="18"/>
                <w:szCs w:val="18"/>
              </w:rPr>
              <w:t>技术</w:t>
            </w:r>
          </w:p>
        </w:tc>
        <w:tc>
          <w:tcPr>
            <w:tcW w:w="1276" w:type="dxa"/>
          </w:tcPr>
          <w:p w:rsidR="00D12506" w:rsidRPr="0082496C" w:rsidRDefault="00D12506" w:rsidP="00EA6C0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69</w:t>
            </w:r>
          </w:p>
        </w:tc>
        <w:tc>
          <w:tcPr>
            <w:tcW w:w="1382" w:type="dxa"/>
          </w:tcPr>
          <w:p w:rsidR="00D12506" w:rsidRPr="0082496C" w:rsidRDefault="00D12506" w:rsidP="00683DD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8.</w:t>
            </w:r>
            <w:r w:rsidR="00683DD4">
              <w:rPr>
                <w:rFonts w:ascii="宋体" w:eastAsia="宋体" w:hAnsi="宋体" w:hint="eastAsia"/>
                <w:sz w:val="18"/>
                <w:szCs w:val="18"/>
              </w:rPr>
              <w:t>35</w:t>
            </w:r>
          </w:p>
        </w:tc>
      </w:tr>
      <w:tr w:rsidR="00D12506" w:rsidRPr="0082496C" w:rsidTr="00105838">
        <w:trPr>
          <w:jc w:val="center"/>
        </w:trPr>
        <w:tc>
          <w:tcPr>
            <w:tcW w:w="3709" w:type="dxa"/>
          </w:tcPr>
          <w:p w:rsidR="00D12506" w:rsidRPr="0082496C" w:rsidRDefault="00D12506" w:rsidP="00EA6C0D">
            <w:pPr>
              <w:ind w:firstLineChars="200" w:firstLine="360"/>
              <w:rPr>
                <w:rFonts w:ascii="宋体" w:eastAsia="宋体" w:hAnsi="宋体"/>
                <w:sz w:val="18"/>
                <w:szCs w:val="18"/>
              </w:rPr>
            </w:pPr>
            <w:r w:rsidRPr="0082496C">
              <w:rPr>
                <w:rFonts w:ascii="宋体" w:eastAsia="宋体" w:hAnsi="宋体" w:hint="eastAsia"/>
                <w:sz w:val="18"/>
                <w:szCs w:val="18"/>
              </w:rPr>
              <w:t>示范基地推荐</w:t>
            </w:r>
          </w:p>
        </w:tc>
        <w:tc>
          <w:tcPr>
            <w:tcW w:w="1276" w:type="dxa"/>
          </w:tcPr>
          <w:p w:rsidR="00D12506" w:rsidRPr="0082496C" w:rsidRDefault="00D12506" w:rsidP="00EA6C0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536</w:t>
            </w:r>
          </w:p>
        </w:tc>
        <w:tc>
          <w:tcPr>
            <w:tcW w:w="1382" w:type="dxa"/>
          </w:tcPr>
          <w:p w:rsidR="00D12506" w:rsidRPr="0082496C" w:rsidRDefault="00D12506" w:rsidP="00683DD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64.</w:t>
            </w:r>
            <w:r w:rsidR="00683DD4">
              <w:rPr>
                <w:rFonts w:ascii="宋体" w:eastAsia="宋体" w:hAnsi="宋体" w:hint="eastAsia"/>
                <w:sz w:val="18"/>
                <w:szCs w:val="18"/>
              </w:rPr>
              <w:t>89</w:t>
            </w:r>
          </w:p>
        </w:tc>
      </w:tr>
      <w:tr w:rsidR="00D12506" w:rsidRPr="0082496C" w:rsidTr="00105838">
        <w:trPr>
          <w:jc w:val="center"/>
        </w:trPr>
        <w:tc>
          <w:tcPr>
            <w:tcW w:w="3709" w:type="dxa"/>
          </w:tcPr>
          <w:p w:rsidR="00D12506" w:rsidRPr="0082496C" w:rsidRDefault="00F95BD0" w:rsidP="00EA6C0D">
            <w:pPr>
              <w:ind w:firstLineChars="200" w:firstLine="36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重点</w:t>
            </w:r>
            <w:r w:rsidR="00D12506" w:rsidRPr="0082496C">
              <w:rPr>
                <w:rFonts w:ascii="宋体" w:eastAsia="宋体" w:hAnsi="宋体" w:hint="eastAsia"/>
                <w:sz w:val="18"/>
                <w:szCs w:val="18"/>
              </w:rPr>
              <w:t>学科推荐</w:t>
            </w:r>
          </w:p>
        </w:tc>
        <w:tc>
          <w:tcPr>
            <w:tcW w:w="1276" w:type="dxa"/>
          </w:tcPr>
          <w:p w:rsidR="00D12506" w:rsidRPr="0082496C" w:rsidRDefault="00D12506" w:rsidP="00EA6C0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111</w:t>
            </w:r>
          </w:p>
        </w:tc>
        <w:tc>
          <w:tcPr>
            <w:tcW w:w="1382" w:type="dxa"/>
          </w:tcPr>
          <w:p w:rsidR="00D12506" w:rsidRPr="0082496C" w:rsidRDefault="00D12506" w:rsidP="00EA6C0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13.4</w:t>
            </w:r>
            <w:r w:rsidR="00683DD4"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</w:tr>
      <w:tr w:rsidR="00D12506" w:rsidRPr="0082496C" w:rsidTr="00105838">
        <w:trPr>
          <w:jc w:val="center"/>
        </w:trPr>
        <w:tc>
          <w:tcPr>
            <w:tcW w:w="3709" w:type="dxa"/>
          </w:tcPr>
          <w:p w:rsidR="00D12506" w:rsidRPr="0082496C" w:rsidRDefault="00D12506" w:rsidP="00EA6C0D">
            <w:pPr>
              <w:ind w:firstLineChars="200" w:firstLine="360"/>
              <w:rPr>
                <w:rFonts w:ascii="宋体" w:eastAsia="宋体" w:hAnsi="宋体"/>
                <w:sz w:val="18"/>
                <w:szCs w:val="18"/>
              </w:rPr>
            </w:pPr>
            <w:r w:rsidRPr="00F95BD0">
              <w:rPr>
                <w:rFonts w:ascii="宋体" w:eastAsia="宋体" w:hAnsi="宋体" w:hint="eastAsia"/>
                <w:sz w:val="18"/>
                <w:szCs w:val="18"/>
              </w:rPr>
              <w:t>成果</w:t>
            </w:r>
            <w:r w:rsidR="00F95BD0">
              <w:rPr>
                <w:rFonts w:ascii="宋体" w:eastAsia="宋体" w:hAnsi="宋体" w:hint="eastAsia"/>
                <w:sz w:val="18"/>
                <w:szCs w:val="18"/>
              </w:rPr>
              <w:t>持有者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推荐</w:t>
            </w:r>
          </w:p>
        </w:tc>
        <w:tc>
          <w:tcPr>
            <w:tcW w:w="1276" w:type="dxa"/>
          </w:tcPr>
          <w:p w:rsidR="00D12506" w:rsidRPr="0082496C" w:rsidRDefault="00D12506" w:rsidP="00EA6C0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2496C">
              <w:rPr>
                <w:rFonts w:ascii="宋体" w:eastAsia="宋体" w:hAnsi="宋体" w:hint="eastAsia"/>
                <w:sz w:val="18"/>
                <w:szCs w:val="18"/>
              </w:rPr>
              <w:t>110</w:t>
            </w:r>
          </w:p>
        </w:tc>
        <w:tc>
          <w:tcPr>
            <w:tcW w:w="1382" w:type="dxa"/>
          </w:tcPr>
          <w:p w:rsidR="00D12506" w:rsidRPr="0082496C" w:rsidRDefault="00D12506" w:rsidP="00EA6C0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13.3</w:t>
            </w:r>
            <w:r w:rsidR="00683DD4"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</w:tr>
      <w:tr w:rsidR="00D12506" w:rsidRPr="0082496C" w:rsidTr="00105838">
        <w:trPr>
          <w:jc w:val="center"/>
        </w:trPr>
        <w:tc>
          <w:tcPr>
            <w:tcW w:w="3709" w:type="dxa"/>
          </w:tcPr>
          <w:p w:rsidR="00D12506" w:rsidRDefault="00D12506" w:rsidP="00EA6C0D">
            <w:pPr>
              <w:ind w:firstLineChars="100" w:firstLine="18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技术级别</w:t>
            </w:r>
          </w:p>
        </w:tc>
        <w:tc>
          <w:tcPr>
            <w:tcW w:w="1276" w:type="dxa"/>
          </w:tcPr>
          <w:p w:rsidR="00D12506" w:rsidRPr="0082496C" w:rsidRDefault="00D12506" w:rsidP="00EA6C0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382" w:type="dxa"/>
          </w:tcPr>
          <w:p w:rsidR="00D12506" w:rsidRDefault="00D12506" w:rsidP="00EA6C0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12506" w:rsidRPr="0082496C" w:rsidTr="00105838">
        <w:trPr>
          <w:jc w:val="center"/>
        </w:trPr>
        <w:tc>
          <w:tcPr>
            <w:tcW w:w="3709" w:type="dxa"/>
          </w:tcPr>
          <w:p w:rsidR="00D12506" w:rsidRDefault="00D12506" w:rsidP="00EA6C0D">
            <w:pPr>
              <w:ind w:firstLineChars="100" w:firstLine="18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 xml:space="preserve">  国家级</w:t>
            </w:r>
          </w:p>
        </w:tc>
        <w:tc>
          <w:tcPr>
            <w:tcW w:w="1276" w:type="dxa"/>
          </w:tcPr>
          <w:p w:rsidR="00D12506" w:rsidRPr="00706632" w:rsidRDefault="00D12506" w:rsidP="00EA6C0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196</w:t>
            </w:r>
          </w:p>
        </w:tc>
        <w:tc>
          <w:tcPr>
            <w:tcW w:w="1382" w:type="dxa"/>
          </w:tcPr>
          <w:p w:rsidR="00D12506" w:rsidRPr="00706632" w:rsidRDefault="00D12506" w:rsidP="00EA6C0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23.7</w:t>
            </w:r>
            <w:r w:rsidR="002D4D5C"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</w:tr>
      <w:tr w:rsidR="00D12506" w:rsidRPr="0082496C" w:rsidTr="00105838">
        <w:trPr>
          <w:jc w:val="center"/>
        </w:trPr>
        <w:tc>
          <w:tcPr>
            <w:tcW w:w="3709" w:type="dxa"/>
          </w:tcPr>
          <w:p w:rsidR="00D12506" w:rsidRDefault="00D12506" w:rsidP="00EA6C0D">
            <w:pPr>
              <w:ind w:firstLineChars="100" w:firstLine="18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 xml:space="preserve">  省级</w:t>
            </w:r>
          </w:p>
        </w:tc>
        <w:tc>
          <w:tcPr>
            <w:tcW w:w="1276" w:type="dxa"/>
          </w:tcPr>
          <w:p w:rsidR="00D12506" w:rsidRPr="00706632" w:rsidRDefault="00D12506" w:rsidP="00EA6C0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236</w:t>
            </w:r>
          </w:p>
        </w:tc>
        <w:tc>
          <w:tcPr>
            <w:tcW w:w="1382" w:type="dxa"/>
          </w:tcPr>
          <w:p w:rsidR="00D12506" w:rsidRPr="00706632" w:rsidRDefault="00D12506" w:rsidP="00EA6C0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28.</w:t>
            </w:r>
            <w:r w:rsidR="002D4D5C">
              <w:rPr>
                <w:rFonts w:ascii="宋体" w:eastAsia="宋体" w:hAnsi="宋体" w:hint="eastAsia"/>
                <w:sz w:val="18"/>
                <w:szCs w:val="18"/>
              </w:rPr>
              <w:t>57</w:t>
            </w:r>
          </w:p>
        </w:tc>
      </w:tr>
      <w:tr w:rsidR="00D12506" w:rsidRPr="0082496C" w:rsidTr="00105838">
        <w:trPr>
          <w:jc w:val="center"/>
        </w:trPr>
        <w:tc>
          <w:tcPr>
            <w:tcW w:w="3709" w:type="dxa"/>
          </w:tcPr>
          <w:p w:rsidR="00D12506" w:rsidRDefault="00D12506" w:rsidP="00EA6C0D">
            <w:pPr>
              <w:ind w:firstLineChars="200" w:firstLine="36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市级</w:t>
            </w:r>
          </w:p>
        </w:tc>
        <w:tc>
          <w:tcPr>
            <w:tcW w:w="1276" w:type="dxa"/>
          </w:tcPr>
          <w:p w:rsidR="00D12506" w:rsidRPr="00706632" w:rsidRDefault="00D12506" w:rsidP="00EA6C0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184</w:t>
            </w:r>
          </w:p>
        </w:tc>
        <w:tc>
          <w:tcPr>
            <w:tcW w:w="1382" w:type="dxa"/>
          </w:tcPr>
          <w:p w:rsidR="00D12506" w:rsidRPr="00706632" w:rsidRDefault="00D12506" w:rsidP="00EA6C0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22.</w:t>
            </w:r>
            <w:r w:rsidR="002D4D5C">
              <w:rPr>
                <w:rFonts w:ascii="宋体" w:eastAsia="宋体" w:hAnsi="宋体" w:hint="eastAsia"/>
                <w:sz w:val="18"/>
                <w:szCs w:val="18"/>
              </w:rPr>
              <w:t>28</w:t>
            </w:r>
          </w:p>
        </w:tc>
      </w:tr>
      <w:tr w:rsidR="00D12506" w:rsidRPr="0082496C" w:rsidTr="00105838">
        <w:trPr>
          <w:jc w:val="center"/>
        </w:trPr>
        <w:tc>
          <w:tcPr>
            <w:tcW w:w="3709" w:type="dxa"/>
          </w:tcPr>
          <w:p w:rsidR="00D12506" w:rsidRDefault="00D12506" w:rsidP="00EA6C0D">
            <w:pPr>
              <w:ind w:firstLineChars="100" w:firstLine="18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 xml:space="preserve">  县</w:t>
            </w:r>
            <w:r w:rsidR="00105838">
              <w:rPr>
                <w:rFonts w:ascii="宋体" w:eastAsia="宋体" w:hAnsi="宋体" w:hint="eastAsia"/>
                <w:sz w:val="18"/>
                <w:szCs w:val="18"/>
              </w:rPr>
              <w:t>（市、区）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级</w:t>
            </w:r>
          </w:p>
          <w:p w:rsidR="00BB5BA8" w:rsidRDefault="00105838" w:rsidP="00EA6C0D">
            <w:pPr>
              <w:ind w:firstLineChars="100" w:firstLine="18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适合推广单位</w:t>
            </w:r>
          </w:p>
          <w:p w:rsidR="00BB5BA8" w:rsidRDefault="00BB5BA8" w:rsidP="00EA6C0D">
            <w:pPr>
              <w:ind w:firstLineChars="100" w:firstLine="18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 xml:space="preserve">  省级</w:t>
            </w:r>
            <w:r w:rsidR="00105838">
              <w:rPr>
                <w:rFonts w:ascii="宋体" w:eastAsia="宋体" w:hAnsi="宋体" w:hint="eastAsia"/>
                <w:sz w:val="18"/>
                <w:szCs w:val="18"/>
              </w:rPr>
              <w:t>医疗机构</w:t>
            </w:r>
          </w:p>
          <w:p w:rsidR="00BB5BA8" w:rsidRDefault="00BB5BA8" w:rsidP="00EA6C0D">
            <w:pPr>
              <w:ind w:firstLineChars="100" w:firstLine="18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 xml:space="preserve">  市级</w:t>
            </w:r>
            <w:r w:rsidR="00105838">
              <w:rPr>
                <w:rFonts w:ascii="宋体" w:eastAsia="宋体" w:hAnsi="宋体" w:hint="eastAsia"/>
                <w:sz w:val="18"/>
                <w:szCs w:val="18"/>
              </w:rPr>
              <w:t>医疗机构</w:t>
            </w:r>
          </w:p>
          <w:p w:rsidR="00BB5BA8" w:rsidRDefault="00BB5BA8" w:rsidP="00EA6C0D">
            <w:pPr>
              <w:ind w:firstLineChars="100" w:firstLine="18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 xml:space="preserve">  县</w:t>
            </w:r>
            <w:r w:rsidR="00105838">
              <w:rPr>
                <w:rFonts w:ascii="宋体" w:eastAsia="宋体" w:hAnsi="宋体" w:hint="eastAsia"/>
                <w:sz w:val="18"/>
                <w:szCs w:val="18"/>
              </w:rPr>
              <w:t>（市、区）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级</w:t>
            </w:r>
            <w:r w:rsidR="00105838">
              <w:rPr>
                <w:rFonts w:ascii="宋体" w:eastAsia="宋体" w:hAnsi="宋体" w:hint="eastAsia"/>
                <w:sz w:val="18"/>
                <w:szCs w:val="18"/>
              </w:rPr>
              <w:t>医疗机构</w:t>
            </w:r>
          </w:p>
          <w:p w:rsidR="00BB5BA8" w:rsidRDefault="00105838" w:rsidP="00BB5BA8">
            <w:pPr>
              <w:ind w:firstLineChars="200" w:firstLine="36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乡镇卫生院/社区卫生服务中心</w:t>
            </w:r>
          </w:p>
          <w:p w:rsidR="00BB5BA8" w:rsidRDefault="00105838" w:rsidP="00972E88">
            <w:pPr>
              <w:ind w:firstLineChars="200" w:firstLine="36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村卫生室/社区卫生服务站</w:t>
            </w:r>
          </w:p>
        </w:tc>
        <w:tc>
          <w:tcPr>
            <w:tcW w:w="1276" w:type="dxa"/>
          </w:tcPr>
          <w:p w:rsidR="00D12506" w:rsidRDefault="00D12506" w:rsidP="00EA6C0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210</w:t>
            </w:r>
          </w:p>
          <w:p w:rsidR="00BB5BA8" w:rsidRDefault="00BB5BA8" w:rsidP="00EA6C0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:rsidR="00BB5BA8" w:rsidRDefault="00BB5BA8" w:rsidP="00EA6C0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149</w:t>
            </w:r>
          </w:p>
          <w:p w:rsidR="00BB5BA8" w:rsidRDefault="00BB5BA8" w:rsidP="00EA6C0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220</w:t>
            </w:r>
          </w:p>
          <w:p w:rsidR="00BB5BA8" w:rsidRDefault="00BB5BA8" w:rsidP="00EA6C0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286</w:t>
            </w:r>
          </w:p>
          <w:p w:rsidR="00BB5BA8" w:rsidRDefault="00BB5BA8" w:rsidP="00EA6C0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154</w:t>
            </w:r>
          </w:p>
          <w:p w:rsidR="00BB5BA8" w:rsidRPr="00706632" w:rsidRDefault="00BB5BA8" w:rsidP="00EA6C0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69</w:t>
            </w:r>
          </w:p>
        </w:tc>
        <w:tc>
          <w:tcPr>
            <w:tcW w:w="1382" w:type="dxa"/>
          </w:tcPr>
          <w:p w:rsidR="00D12506" w:rsidRDefault="00D12506" w:rsidP="00EA6C0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25.4</w:t>
            </w:r>
            <w:r w:rsidR="002D4D5C"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  <w:p w:rsidR="00BB5BA8" w:rsidRDefault="00BB5BA8" w:rsidP="00EA6C0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:rsidR="00BB5BA8" w:rsidRDefault="00BB5BA8" w:rsidP="00EA6C0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18.04</w:t>
            </w:r>
          </w:p>
          <w:p w:rsidR="00BB5BA8" w:rsidRDefault="00BB5BA8" w:rsidP="00EA6C0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26.63</w:t>
            </w:r>
          </w:p>
          <w:p w:rsidR="00BB5BA8" w:rsidRDefault="00BB5BA8" w:rsidP="00EA6C0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34.62</w:t>
            </w:r>
          </w:p>
          <w:p w:rsidR="00BB5BA8" w:rsidRDefault="00BB5BA8" w:rsidP="00EA6C0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18.64</w:t>
            </w:r>
          </w:p>
          <w:p w:rsidR="00BB5BA8" w:rsidRPr="00706632" w:rsidRDefault="00BB5BA8" w:rsidP="00EA6C0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8.35</w:t>
            </w:r>
          </w:p>
        </w:tc>
      </w:tr>
    </w:tbl>
    <w:p w:rsidR="00B12DE4" w:rsidRPr="004613B8" w:rsidRDefault="00EC0EF7" w:rsidP="00780FE3">
      <w:pPr>
        <w:spacing w:line="360" w:lineRule="auto"/>
        <w:rPr>
          <w:rFonts w:ascii="宋体" w:eastAsia="宋体" w:hAnsi="宋体"/>
          <w:b/>
          <w:sz w:val="21"/>
          <w:szCs w:val="21"/>
        </w:rPr>
      </w:pPr>
      <w:r w:rsidRPr="004613B8">
        <w:rPr>
          <w:rFonts w:ascii="宋体" w:eastAsia="宋体" w:hAnsi="宋体" w:hint="eastAsia"/>
          <w:b/>
          <w:sz w:val="21"/>
          <w:szCs w:val="21"/>
        </w:rPr>
        <w:t xml:space="preserve">3 </w:t>
      </w:r>
      <w:r w:rsidR="00E87739" w:rsidRPr="004613B8">
        <w:rPr>
          <w:rFonts w:ascii="宋体" w:eastAsia="宋体" w:hAnsi="宋体" w:hint="eastAsia"/>
          <w:b/>
          <w:sz w:val="21"/>
          <w:szCs w:val="21"/>
        </w:rPr>
        <w:t>技术库</w:t>
      </w:r>
      <w:r w:rsidR="00B12DE4" w:rsidRPr="004613B8">
        <w:rPr>
          <w:rFonts w:ascii="宋体" w:eastAsia="宋体" w:hAnsi="宋体" w:hint="eastAsia"/>
          <w:b/>
          <w:sz w:val="21"/>
          <w:szCs w:val="21"/>
        </w:rPr>
        <w:t>应用</w:t>
      </w:r>
    </w:p>
    <w:p w:rsidR="0007143F" w:rsidRDefault="00B12DE4" w:rsidP="0033647E">
      <w:pPr>
        <w:spacing w:line="360" w:lineRule="auto"/>
        <w:rPr>
          <w:rFonts w:ascii="宋体" w:eastAsia="宋体" w:hAnsi="宋体"/>
          <w:sz w:val="21"/>
          <w:szCs w:val="21"/>
        </w:rPr>
      </w:pPr>
      <w:r w:rsidRPr="004613B8">
        <w:rPr>
          <w:rFonts w:ascii="宋体" w:eastAsia="宋体" w:hAnsi="宋体" w:hint="eastAsia"/>
          <w:sz w:val="21"/>
          <w:szCs w:val="21"/>
        </w:rPr>
        <w:t xml:space="preserve">3.1 </w:t>
      </w:r>
      <w:r w:rsidR="0033647E">
        <w:rPr>
          <w:rFonts w:ascii="宋体" w:eastAsia="宋体" w:hAnsi="宋体" w:hint="eastAsia"/>
          <w:sz w:val="21"/>
          <w:szCs w:val="21"/>
        </w:rPr>
        <w:t>应用对象</w:t>
      </w:r>
    </w:p>
    <w:p w:rsidR="00B12DE4" w:rsidRPr="004613B8" w:rsidRDefault="0033647E" w:rsidP="0007143F">
      <w:pPr>
        <w:spacing w:line="360" w:lineRule="auto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省内</w:t>
      </w:r>
      <w:r w:rsidR="00503791">
        <w:rPr>
          <w:rFonts w:ascii="宋体" w:eastAsia="宋体" w:hAnsi="宋体" w:hint="eastAsia"/>
          <w:sz w:val="21"/>
          <w:szCs w:val="21"/>
        </w:rPr>
        <w:t>4</w:t>
      </w:r>
      <w:r w:rsidR="005164E7">
        <w:rPr>
          <w:rFonts w:ascii="宋体" w:eastAsia="宋体" w:hAnsi="宋体" w:hint="eastAsia"/>
          <w:sz w:val="21"/>
          <w:szCs w:val="21"/>
        </w:rPr>
        <w:t>批</w:t>
      </w:r>
      <w:r w:rsidR="005D4F4A">
        <w:rPr>
          <w:rFonts w:ascii="宋体" w:eastAsia="宋体" w:hAnsi="宋体" w:hint="eastAsia"/>
          <w:sz w:val="21"/>
          <w:szCs w:val="21"/>
        </w:rPr>
        <w:t>108家</w:t>
      </w:r>
      <w:r>
        <w:rPr>
          <w:rFonts w:ascii="宋体" w:eastAsia="宋体" w:hAnsi="宋体" w:hint="eastAsia"/>
          <w:sz w:val="21"/>
          <w:szCs w:val="21"/>
        </w:rPr>
        <w:t>卫生适宜技术</w:t>
      </w:r>
      <w:r w:rsidR="00B12DE4" w:rsidRPr="004613B8">
        <w:rPr>
          <w:rFonts w:ascii="宋体" w:eastAsia="宋体" w:hAnsi="宋体" w:hint="eastAsia"/>
          <w:sz w:val="21"/>
          <w:szCs w:val="21"/>
        </w:rPr>
        <w:t>示范基地</w:t>
      </w:r>
      <w:r w:rsidR="005D4F4A">
        <w:rPr>
          <w:rFonts w:ascii="宋体" w:eastAsia="宋体" w:hAnsi="宋体" w:hint="eastAsia"/>
          <w:sz w:val="21"/>
          <w:szCs w:val="21"/>
        </w:rPr>
        <w:t>，</w:t>
      </w:r>
      <w:r w:rsidR="000B280B">
        <w:rPr>
          <w:rFonts w:ascii="宋体" w:eastAsia="宋体" w:hAnsi="宋体" w:hint="eastAsia"/>
          <w:sz w:val="21"/>
          <w:szCs w:val="21"/>
        </w:rPr>
        <w:t>涵盖</w:t>
      </w:r>
      <w:r w:rsidR="00267A78">
        <w:rPr>
          <w:rFonts w:ascii="宋体" w:eastAsia="宋体" w:hAnsi="宋体" w:hint="eastAsia"/>
          <w:sz w:val="21"/>
          <w:szCs w:val="21"/>
        </w:rPr>
        <w:t>10</w:t>
      </w:r>
      <w:r w:rsidR="00BC3D0E">
        <w:rPr>
          <w:rFonts w:ascii="宋体" w:eastAsia="宋体" w:hAnsi="宋体" w:hint="eastAsia"/>
          <w:sz w:val="21"/>
          <w:szCs w:val="21"/>
        </w:rPr>
        <w:t>8</w:t>
      </w:r>
      <w:r>
        <w:rPr>
          <w:rFonts w:ascii="宋体" w:eastAsia="宋体" w:hAnsi="宋体" w:hint="eastAsia"/>
          <w:sz w:val="21"/>
          <w:szCs w:val="21"/>
        </w:rPr>
        <w:t>个</w:t>
      </w:r>
      <w:r w:rsidR="007E491F">
        <w:rPr>
          <w:rFonts w:ascii="宋体" w:eastAsia="宋体" w:hAnsi="宋体" w:hint="eastAsia"/>
          <w:sz w:val="21"/>
          <w:szCs w:val="21"/>
        </w:rPr>
        <w:t>市</w:t>
      </w:r>
      <w:r w:rsidR="00716037">
        <w:rPr>
          <w:rFonts w:ascii="宋体" w:eastAsia="宋体" w:hAnsi="宋体" w:hint="eastAsia"/>
          <w:sz w:val="21"/>
          <w:szCs w:val="21"/>
        </w:rPr>
        <w:t>/</w:t>
      </w:r>
      <w:r w:rsidR="007E491F">
        <w:rPr>
          <w:rFonts w:ascii="宋体" w:eastAsia="宋体" w:hAnsi="宋体" w:hint="eastAsia"/>
          <w:sz w:val="21"/>
          <w:szCs w:val="21"/>
        </w:rPr>
        <w:t>县</w:t>
      </w:r>
      <w:r w:rsidR="002E5448">
        <w:rPr>
          <w:rFonts w:ascii="宋体" w:eastAsia="宋体" w:hAnsi="宋体" w:hint="eastAsia"/>
          <w:sz w:val="21"/>
          <w:szCs w:val="21"/>
        </w:rPr>
        <w:t>（市、区）</w:t>
      </w:r>
      <w:r w:rsidR="007E491F">
        <w:rPr>
          <w:rFonts w:ascii="宋体" w:eastAsia="宋体" w:hAnsi="宋体" w:hint="eastAsia"/>
          <w:sz w:val="21"/>
          <w:szCs w:val="21"/>
        </w:rPr>
        <w:t>级</w:t>
      </w:r>
      <w:r>
        <w:rPr>
          <w:rFonts w:ascii="宋体" w:eastAsia="宋体" w:hAnsi="宋体" w:hint="eastAsia"/>
          <w:sz w:val="21"/>
          <w:szCs w:val="21"/>
        </w:rPr>
        <w:t>医疗机构</w:t>
      </w:r>
      <w:r w:rsidR="002E5448">
        <w:rPr>
          <w:rFonts w:ascii="宋体" w:eastAsia="宋体" w:hAnsi="宋体" w:hint="eastAsia"/>
          <w:sz w:val="21"/>
          <w:szCs w:val="21"/>
        </w:rPr>
        <w:t>、</w:t>
      </w:r>
      <w:r w:rsidR="00267A78">
        <w:rPr>
          <w:rFonts w:ascii="宋体" w:eastAsia="宋体" w:hAnsi="宋体" w:hint="eastAsia"/>
          <w:sz w:val="21"/>
          <w:szCs w:val="21"/>
        </w:rPr>
        <w:t>342</w:t>
      </w:r>
      <w:r w:rsidR="002E5448">
        <w:rPr>
          <w:rFonts w:ascii="宋体" w:eastAsia="宋体" w:hAnsi="宋体" w:hint="eastAsia"/>
          <w:sz w:val="21"/>
          <w:szCs w:val="21"/>
        </w:rPr>
        <w:t>个</w:t>
      </w:r>
      <w:r w:rsidR="007E491F">
        <w:rPr>
          <w:rFonts w:ascii="宋体" w:eastAsia="宋体" w:hAnsi="宋体" w:hint="eastAsia"/>
          <w:sz w:val="21"/>
          <w:szCs w:val="21"/>
        </w:rPr>
        <w:t>乡镇</w:t>
      </w:r>
      <w:r w:rsidR="002E5448">
        <w:rPr>
          <w:rFonts w:ascii="宋体" w:eastAsia="宋体" w:hAnsi="宋体" w:hint="eastAsia"/>
          <w:sz w:val="21"/>
          <w:szCs w:val="21"/>
        </w:rPr>
        <w:t>卫生院</w:t>
      </w:r>
      <w:r w:rsidR="0028686B">
        <w:rPr>
          <w:rFonts w:ascii="宋体" w:eastAsia="宋体" w:hAnsi="宋体" w:hint="eastAsia"/>
          <w:sz w:val="21"/>
          <w:szCs w:val="21"/>
        </w:rPr>
        <w:t>/</w:t>
      </w:r>
      <w:r w:rsidR="002E5448">
        <w:rPr>
          <w:rFonts w:ascii="宋体" w:eastAsia="宋体" w:hAnsi="宋体" w:hint="eastAsia"/>
          <w:sz w:val="21"/>
          <w:szCs w:val="21"/>
        </w:rPr>
        <w:t>社区卫生服务中心</w:t>
      </w:r>
      <w:r w:rsidR="00267A78">
        <w:rPr>
          <w:rFonts w:ascii="宋体" w:eastAsia="宋体" w:hAnsi="宋体" w:hint="eastAsia"/>
          <w:sz w:val="21"/>
          <w:szCs w:val="21"/>
        </w:rPr>
        <w:t>，</w:t>
      </w:r>
      <w:r w:rsidR="007E491F">
        <w:rPr>
          <w:rFonts w:ascii="宋体" w:eastAsia="宋体" w:hAnsi="宋体" w:hint="eastAsia"/>
          <w:sz w:val="21"/>
          <w:szCs w:val="21"/>
        </w:rPr>
        <w:t>以及</w:t>
      </w:r>
      <w:r w:rsidR="007E491F" w:rsidRPr="004613B8">
        <w:rPr>
          <w:rFonts w:ascii="宋体" w:eastAsia="宋体" w:hAnsi="宋体" w:hint="eastAsia"/>
          <w:sz w:val="21"/>
          <w:szCs w:val="21"/>
        </w:rPr>
        <w:t>所辖</w:t>
      </w:r>
      <w:r w:rsidR="002E5448">
        <w:rPr>
          <w:rFonts w:ascii="宋体" w:eastAsia="宋体" w:hAnsi="宋体" w:hint="eastAsia"/>
          <w:sz w:val="21"/>
          <w:szCs w:val="21"/>
        </w:rPr>
        <w:t>全部</w:t>
      </w:r>
      <w:r w:rsidR="007E491F" w:rsidRPr="004613B8">
        <w:rPr>
          <w:rFonts w:ascii="宋体" w:eastAsia="宋体" w:hAnsi="宋体" w:hint="eastAsia"/>
          <w:sz w:val="21"/>
          <w:szCs w:val="21"/>
        </w:rPr>
        <w:t>村卫生室</w:t>
      </w:r>
      <w:r w:rsidR="0028686B">
        <w:rPr>
          <w:rFonts w:ascii="宋体" w:eastAsia="宋体" w:hAnsi="宋体" w:hint="eastAsia"/>
          <w:sz w:val="21"/>
          <w:szCs w:val="21"/>
        </w:rPr>
        <w:t>/</w:t>
      </w:r>
      <w:r w:rsidR="007E491F" w:rsidRPr="004613B8">
        <w:rPr>
          <w:rFonts w:ascii="宋体" w:eastAsia="宋体" w:hAnsi="宋体" w:hint="eastAsia"/>
          <w:sz w:val="21"/>
          <w:szCs w:val="21"/>
        </w:rPr>
        <w:t>社区卫生服务站，</w:t>
      </w:r>
      <w:r w:rsidR="000B280B">
        <w:rPr>
          <w:rFonts w:ascii="宋体" w:eastAsia="宋体" w:hAnsi="宋体" w:hint="eastAsia"/>
          <w:sz w:val="21"/>
          <w:szCs w:val="21"/>
        </w:rPr>
        <w:t>覆盖至</w:t>
      </w:r>
      <w:r w:rsidR="007E491F">
        <w:rPr>
          <w:rFonts w:ascii="宋体" w:eastAsia="宋体" w:hAnsi="宋体" w:hint="eastAsia"/>
          <w:sz w:val="21"/>
          <w:szCs w:val="21"/>
        </w:rPr>
        <w:t>全省</w:t>
      </w:r>
      <w:r w:rsidR="002E5448">
        <w:rPr>
          <w:rFonts w:ascii="宋体" w:eastAsia="宋体" w:hAnsi="宋体" w:hint="eastAsia"/>
          <w:sz w:val="21"/>
          <w:szCs w:val="21"/>
        </w:rPr>
        <w:t>100%</w:t>
      </w:r>
      <w:r w:rsidR="007E491F">
        <w:rPr>
          <w:rFonts w:ascii="宋体" w:eastAsia="宋体" w:hAnsi="宋体" w:hint="eastAsia"/>
          <w:sz w:val="21"/>
          <w:szCs w:val="21"/>
        </w:rPr>
        <w:t>市</w:t>
      </w:r>
      <w:r w:rsidR="002E5448">
        <w:rPr>
          <w:rFonts w:ascii="宋体" w:eastAsia="宋体" w:hAnsi="宋体" w:hint="eastAsia"/>
          <w:sz w:val="21"/>
          <w:szCs w:val="21"/>
        </w:rPr>
        <w:t>和</w:t>
      </w:r>
      <w:r w:rsidR="007E491F">
        <w:rPr>
          <w:rFonts w:ascii="宋体" w:eastAsia="宋体" w:hAnsi="宋体" w:hint="eastAsia"/>
          <w:sz w:val="21"/>
          <w:szCs w:val="21"/>
        </w:rPr>
        <w:t>67.8%</w:t>
      </w:r>
      <w:r w:rsidR="005D4F4A">
        <w:rPr>
          <w:rFonts w:ascii="宋体" w:eastAsia="宋体" w:hAnsi="宋体" w:hint="eastAsia"/>
          <w:sz w:val="21"/>
          <w:szCs w:val="21"/>
        </w:rPr>
        <w:t>县</w:t>
      </w:r>
      <w:r w:rsidR="007E491F">
        <w:rPr>
          <w:rFonts w:ascii="宋体" w:eastAsia="宋体" w:hAnsi="宋体" w:hint="eastAsia"/>
          <w:sz w:val="21"/>
          <w:szCs w:val="21"/>
        </w:rPr>
        <w:t>（</w:t>
      </w:r>
      <w:r w:rsidR="005D4F4A">
        <w:rPr>
          <w:rFonts w:ascii="宋体" w:eastAsia="宋体" w:hAnsi="宋体" w:hint="eastAsia"/>
          <w:sz w:val="21"/>
          <w:szCs w:val="21"/>
        </w:rPr>
        <w:t>市</w:t>
      </w:r>
      <w:r w:rsidR="007E491F">
        <w:rPr>
          <w:rFonts w:ascii="宋体" w:eastAsia="宋体" w:hAnsi="宋体" w:hint="eastAsia"/>
          <w:sz w:val="21"/>
          <w:szCs w:val="21"/>
        </w:rPr>
        <w:t>、</w:t>
      </w:r>
      <w:r w:rsidR="005D4F4A">
        <w:rPr>
          <w:rFonts w:ascii="宋体" w:eastAsia="宋体" w:hAnsi="宋体" w:hint="eastAsia"/>
          <w:sz w:val="21"/>
          <w:szCs w:val="21"/>
        </w:rPr>
        <w:t>区</w:t>
      </w:r>
      <w:r w:rsidR="007E491F">
        <w:rPr>
          <w:rFonts w:ascii="宋体" w:eastAsia="宋体" w:hAnsi="宋体" w:hint="eastAsia"/>
          <w:sz w:val="21"/>
          <w:szCs w:val="21"/>
        </w:rPr>
        <w:t>）</w:t>
      </w:r>
      <w:r w:rsidR="0087020F">
        <w:rPr>
          <w:rFonts w:ascii="宋体" w:eastAsia="宋体" w:hAnsi="宋体" w:hint="eastAsia"/>
          <w:sz w:val="21"/>
          <w:szCs w:val="21"/>
        </w:rPr>
        <w:t>。</w:t>
      </w:r>
    </w:p>
    <w:p w:rsidR="00B12DE4" w:rsidRPr="004613B8" w:rsidRDefault="00B12DE4" w:rsidP="004613B8">
      <w:pPr>
        <w:spacing w:line="360" w:lineRule="auto"/>
        <w:rPr>
          <w:rFonts w:ascii="宋体" w:eastAsia="宋体" w:hAnsi="宋体"/>
          <w:sz w:val="21"/>
          <w:szCs w:val="21"/>
        </w:rPr>
      </w:pPr>
      <w:r w:rsidRPr="004613B8">
        <w:rPr>
          <w:rFonts w:ascii="宋体" w:eastAsia="宋体" w:hAnsi="宋体" w:hint="eastAsia"/>
          <w:sz w:val="21"/>
          <w:szCs w:val="21"/>
        </w:rPr>
        <w:t>3.</w:t>
      </w:r>
      <w:r w:rsidR="00CA73B3">
        <w:rPr>
          <w:rFonts w:ascii="宋体" w:eastAsia="宋体" w:hAnsi="宋体" w:hint="eastAsia"/>
          <w:sz w:val="21"/>
          <w:szCs w:val="21"/>
        </w:rPr>
        <w:t>2</w:t>
      </w:r>
      <w:r w:rsidRPr="004613B8">
        <w:rPr>
          <w:rFonts w:ascii="宋体" w:eastAsia="宋体" w:hAnsi="宋体" w:hint="eastAsia"/>
          <w:sz w:val="21"/>
          <w:szCs w:val="21"/>
        </w:rPr>
        <w:t xml:space="preserve"> 应用情况</w:t>
      </w:r>
    </w:p>
    <w:p w:rsidR="00212C4C" w:rsidRDefault="00BC3D0E" w:rsidP="00D63A39">
      <w:pPr>
        <w:spacing w:line="360" w:lineRule="auto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根据</w:t>
      </w:r>
      <w:r w:rsidR="002E5448">
        <w:rPr>
          <w:rFonts w:ascii="宋体" w:eastAsia="宋体" w:hAnsi="宋体" w:hint="eastAsia"/>
          <w:sz w:val="21"/>
          <w:szCs w:val="21"/>
        </w:rPr>
        <w:t>第一批、第二批共54家</w:t>
      </w:r>
      <w:r w:rsidR="002E5448" w:rsidRPr="004613B8">
        <w:rPr>
          <w:rFonts w:ascii="宋体" w:eastAsia="宋体" w:hAnsi="宋体" w:hint="eastAsia"/>
          <w:sz w:val="21"/>
          <w:szCs w:val="21"/>
        </w:rPr>
        <w:t>示范基地</w:t>
      </w:r>
      <w:r>
        <w:rPr>
          <w:rFonts w:ascii="宋体" w:eastAsia="宋体" w:hAnsi="宋体" w:hint="eastAsia"/>
          <w:sz w:val="21"/>
          <w:szCs w:val="21"/>
        </w:rPr>
        <w:t>现场验收数据</w:t>
      </w:r>
      <w:r w:rsidR="0021296E">
        <w:rPr>
          <w:rFonts w:ascii="宋体" w:eastAsia="宋体" w:hAnsi="宋体" w:hint="eastAsia"/>
          <w:sz w:val="21"/>
          <w:szCs w:val="21"/>
        </w:rPr>
        <w:t>（建设期</w:t>
      </w:r>
      <w:r w:rsidR="006B5ABF">
        <w:rPr>
          <w:rFonts w:ascii="宋体" w:eastAsia="宋体" w:hAnsi="宋体" w:hint="eastAsia"/>
          <w:sz w:val="21"/>
          <w:szCs w:val="21"/>
        </w:rPr>
        <w:t>分别为2009-2011年和2010-2013年）</w:t>
      </w:r>
      <w:r w:rsidR="00B140DF">
        <w:rPr>
          <w:rFonts w:ascii="宋体" w:eastAsia="宋体" w:hAnsi="宋体" w:hint="eastAsia"/>
          <w:sz w:val="21"/>
          <w:szCs w:val="21"/>
        </w:rPr>
        <w:t>，54家</w:t>
      </w:r>
      <w:r w:rsidR="0021296E">
        <w:rPr>
          <w:rFonts w:ascii="宋体" w:eastAsia="宋体" w:hAnsi="宋体" w:hint="eastAsia"/>
          <w:sz w:val="21"/>
          <w:szCs w:val="21"/>
        </w:rPr>
        <w:t>示范</w:t>
      </w:r>
      <w:r w:rsidR="00B140DF">
        <w:rPr>
          <w:rFonts w:ascii="宋体" w:eastAsia="宋体" w:hAnsi="宋体" w:hint="eastAsia"/>
          <w:sz w:val="21"/>
          <w:szCs w:val="21"/>
        </w:rPr>
        <w:t>基地采取自愿选择、自主推广的方式，共推广技术336项，占技术</w:t>
      </w:r>
      <w:proofErr w:type="gramStart"/>
      <w:r w:rsidR="00B140DF">
        <w:rPr>
          <w:rFonts w:ascii="宋体" w:eastAsia="宋体" w:hAnsi="宋体" w:hint="eastAsia"/>
          <w:sz w:val="21"/>
          <w:szCs w:val="21"/>
        </w:rPr>
        <w:t>库技术</w:t>
      </w:r>
      <w:proofErr w:type="gramEnd"/>
      <w:r w:rsidR="00B140DF">
        <w:rPr>
          <w:rFonts w:ascii="宋体" w:eastAsia="宋体" w:hAnsi="宋体" w:hint="eastAsia"/>
          <w:sz w:val="21"/>
          <w:szCs w:val="21"/>
        </w:rPr>
        <w:t>总数的40.68%</w:t>
      </w:r>
      <w:r w:rsidR="007E478B">
        <w:rPr>
          <w:rFonts w:ascii="宋体" w:eastAsia="宋体" w:hAnsi="宋体" w:hint="eastAsia"/>
          <w:sz w:val="21"/>
          <w:szCs w:val="21"/>
        </w:rPr>
        <w:t>，涵盖急救、慢性病、眼耳鼻</w:t>
      </w:r>
      <w:proofErr w:type="gramStart"/>
      <w:r w:rsidR="007E478B">
        <w:rPr>
          <w:rFonts w:ascii="宋体" w:eastAsia="宋体" w:hAnsi="宋体" w:hint="eastAsia"/>
          <w:sz w:val="21"/>
          <w:szCs w:val="21"/>
        </w:rPr>
        <w:t>喉</w:t>
      </w:r>
      <w:proofErr w:type="gramEnd"/>
      <w:r w:rsidR="007E478B">
        <w:rPr>
          <w:rFonts w:ascii="宋体" w:eastAsia="宋体" w:hAnsi="宋体" w:hint="eastAsia"/>
          <w:sz w:val="21"/>
          <w:szCs w:val="21"/>
        </w:rPr>
        <w:t>皮肤病、公共卫生、康复护理和妇女儿童</w:t>
      </w:r>
      <w:r w:rsidR="00F46609">
        <w:rPr>
          <w:rFonts w:ascii="宋体" w:eastAsia="宋体" w:hAnsi="宋体" w:hint="eastAsia"/>
          <w:sz w:val="21"/>
          <w:szCs w:val="21"/>
        </w:rPr>
        <w:t>5</w:t>
      </w:r>
      <w:r w:rsidR="007E478B">
        <w:rPr>
          <w:rFonts w:ascii="宋体" w:eastAsia="宋体" w:hAnsi="宋体" w:hint="eastAsia"/>
          <w:sz w:val="21"/>
          <w:szCs w:val="21"/>
        </w:rPr>
        <w:t>类技术</w:t>
      </w:r>
      <w:r w:rsidR="00143051">
        <w:rPr>
          <w:rFonts w:ascii="宋体" w:eastAsia="宋体" w:hAnsi="宋体" w:hint="eastAsia"/>
          <w:sz w:val="21"/>
          <w:szCs w:val="21"/>
        </w:rPr>
        <w:t>。</w:t>
      </w:r>
      <w:r w:rsidR="00CF4325">
        <w:rPr>
          <w:rFonts w:ascii="宋体" w:eastAsia="宋体" w:hAnsi="宋体" w:hint="eastAsia"/>
          <w:sz w:val="21"/>
          <w:szCs w:val="21"/>
        </w:rPr>
        <w:t>从</w:t>
      </w:r>
      <w:r w:rsidR="006A5596">
        <w:rPr>
          <w:rFonts w:ascii="宋体" w:eastAsia="宋体" w:hAnsi="宋体" w:hint="eastAsia"/>
          <w:sz w:val="21"/>
          <w:szCs w:val="21"/>
        </w:rPr>
        <w:t>各</w:t>
      </w:r>
      <w:r w:rsidR="00B72DDB">
        <w:rPr>
          <w:rFonts w:ascii="宋体" w:eastAsia="宋体" w:hAnsi="宋体" w:hint="eastAsia"/>
          <w:sz w:val="21"/>
          <w:szCs w:val="21"/>
        </w:rPr>
        <w:t>类</w:t>
      </w:r>
      <w:r w:rsidR="00CF4325">
        <w:rPr>
          <w:rFonts w:ascii="宋体" w:eastAsia="宋体" w:hAnsi="宋体" w:hint="eastAsia"/>
          <w:sz w:val="21"/>
          <w:szCs w:val="21"/>
        </w:rPr>
        <w:t>技术推广</w:t>
      </w:r>
      <w:r w:rsidR="006A5596">
        <w:rPr>
          <w:rFonts w:ascii="宋体" w:eastAsia="宋体" w:hAnsi="宋体" w:hint="eastAsia"/>
          <w:sz w:val="21"/>
          <w:szCs w:val="21"/>
        </w:rPr>
        <w:t>数量</w:t>
      </w:r>
      <w:r w:rsidR="00CF4325">
        <w:rPr>
          <w:rFonts w:ascii="宋体" w:eastAsia="宋体" w:hAnsi="宋体" w:hint="eastAsia"/>
          <w:sz w:val="21"/>
          <w:szCs w:val="21"/>
        </w:rPr>
        <w:t>看，</w:t>
      </w:r>
      <w:r w:rsidR="00B72DDB">
        <w:rPr>
          <w:rFonts w:ascii="宋体" w:eastAsia="宋体" w:hAnsi="宋体" w:hint="eastAsia"/>
          <w:sz w:val="21"/>
          <w:szCs w:val="21"/>
        </w:rPr>
        <w:t>前3</w:t>
      </w:r>
      <w:r w:rsidR="008268F0">
        <w:rPr>
          <w:rFonts w:ascii="宋体" w:eastAsia="宋体" w:hAnsi="宋体" w:hint="eastAsia"/>
          <w:sz w:val="21"/>
          <w:szCs w:val="21"/>
        </w:rPr>
        <w:t>位</w:t>
      </w:r>
      <w:r w:rsidR="00B72DDB">
        <w:rPr>
          <w:rFonts w:ascii="宋体" w:eastAsia="宋体" w:hAnsi="宋体" w:hint="eastAsia"/>
          <w:sz w:val="21"/>
          <w:szCs w:val="21"/>
        </w:rPr>
        <w:t>依次为妇女儿童、慢性病和急救类，3类技术</w:t>
      </w:r>
      <w:proofErr w:type="gramStart"/>
      <w:r w:rsidR="00B72DDB">
        <w:rPr>
          <w:rFonts w:ascii="宋体" w:eastAsia="宋体" w:hAnsi="宋体" w:hint="eastAsia"/>
          <w:sz w:val="21"/>
          <w:szCs w:val="21"/>
        </w:rPr>
        <w:t>占推广</w:t>
      </w:r>
      <w:proofErr w:type="gramEnd"/>
      <w:r w:rsidR="00B72DDB">
        <w:rPr>
          <w:rFonts w:ascii="宋体" w:eastAsia="宋体" w:hAnsi="宋体" w:hint="eastAsia"/>
          <w:sz w:val="21"/>
          <w:szCs w:val="21"/>
        </w:rPr>
        <w:t>总数的75.60%；</w:t>
      </w:r>
      <w:r w:rsidR="00CF4325">
        <w:rPr>
          <w:rFonts w:ascii="宋体" w:eastAsia="宋体" w:hAnsi="宋体" w:hint="eastAsia"/>
          <w:sz w:val="21"/>
          <w:szCs w:val="21"/>
        </w:rPr>
        <w:t>从</w:t>
      </w:r>
      <w:r w:rsidR="00143051">
        <w:rPr>
          <w:rFonts w:ascii="宋体" w:eastAsia="宋体" w:hAnsi="宋体" w:hint="eastAsia"/>
          <w:sz w:val="21"/>
          <w:szCs w:val="21"/>
        </w:rPr>
        <w:t>技术</w:t>
      </w:r>
      <w:r w:rsidR="00332C1B">
        <w:rPr>
          <w:rFonts w:ascii="宋体" w:eastAsia="宋体" w:hAnsi="宋体" w:hint="eastAsia"/>
          <w:sz w:val="21"/>
          <w:szCs w:val="21"/>
        </w:rPr>
        <w:t>推广</w:t>
      </w:r>
      <w:r w:rsidR="00143051">
        <w:rPr>
          <w:rFonts w:ascii="宋体" w:eastAsia="宋体" w:hAnsi="宋体" w:hint="eastAsia"/>
          <w:sz w:val="21"/>
          <w:szCs w:val="21"/>
        </w:rPr>
        <w:t>级别</w:t>
      </w:r>
      <w:r w:rsidR="00CF4325">
        <w:rPr>
          <w:rFonts w:ascii="宋体" w:eastAsia="宋体" w:hAnsi="宋体" w:hint="eastAsia"/>
          <w:sz w:val="21"/>
          <w:szCs w:val="21"/>
        </w:rPr>
        <w:t>看，</w:t>
      </w:r>
      <w:r w:rsidR="00212C4C" w:rsidRPr="00CE5813">
        <w:rPr>
          <w:rFonts w:ascii="宋体" w:eastAsia="宋体" w:hAnsi="宋体" w:hint="eastAsia"/>
          <w:sz w:val="21"/>
          <w:szCs w:val="21"/>
        </w:rPr>
        <w:t>90.48%技术推广至</w:t>
      </w:r>
      <w:r w:rsidR="00332C1B" w:rsidRPr="00CE5813">
        <w:rPr>
          <w:rFonts w:ascii="宋体" w:eastAsia="宋体" w:hAnsi="宋体" w:hint="eastAsia"/>
          <w:sz w:val="21"/>
          <w:szCs w:val="21"/>
        </w:rPr>
        <w:t>乡级</w:t>
      </w:r>
      <w:r w:rsidR="00212C4C" w:rsidRPr="00CE5813">
        <w:rPr>
          <w:rFonts w:ascii="宋体" w:eastAsia="宋体" w:hAnsi="宋体" w:hint="eastAsia"/>
          <w:sz w:val="21"/>
          <w:szCs w:val="21"/>
        </w:rPr>
        <w:t>医疗机构，推广至</w:t>
      </w:r>
      <w:r w:rsidR="00D52135" w:rsidRPr="00CE5813">
        <w:rPr>
          <w:rFonts w:ascii="宋体" w:eastAsia="宋体" w:hAnsi="宋体" w:hint="eastAsia"/>
          <w:sz w:val="21"/>
          <w:szCs w:val="21"/>
        </w:rPr>
        <w:t>市</w:t>
      </w:r>
      <w:r w:rsidR="00F46609">
        <w:rPr>
          <w:rFonts w:ascii="宋体" w:eastAsia="宋体" w:hAnsi="宋体" w:hint="eastAsia"/>
          <w:sz w:val="21"/>
          <w:szCs w:val="21"/>
        </w:rPr>
        <w:t>级</w:t>
      </w:r>
      <w:r w:rsidR="00D52135" w:rsidRPr="00CE5813">
        <w:rPr>
          <w:rFonts w:ascii="宋体" w:eastAsia="宋体" w:hAnsi="宋体" w:hint="eastAsia"/>
          <w:sz w:val="21"/>
          <w:szCs w:val="21"/>
        </w:rPr>
        <w:t>、村</w:t>
      </w:r>
      <w:r w:rsidR="00CE5813" w:rsidRPr="00CE5813">
        <w:rPr>
          <w:rFonts w:ascii="宋体" w:eastAsia="宋体" w:hAnsi="宋体" w:hint="eastAsia"/>
          <w:sz w:val="21"/>
          <w:szCs w:val="21"/>
        </w:rPr>
        <w:t>级</w:t>
      </w:r>
      <w:r w:rsidR="00D52135" w:rsidRPr="00CE5813">
        <w:rPr>
          <w:rFonts w:ascii="宋体" w:eastAsia="宋体" w:hAnsi="宋体" w:hint="eastAsia"/>
          <w:sz w:val="21"/>
          <w:szCs w:val="21"/>
        </w:rPr>
        <w:t>和县</w:t>
      </w:r>
      <w:r w:rsidR="00CE5813" w:rsidRPr="00CE5813">
        <w:rPr>
          <w:rFonts w:ascii="宋体" w:eastAsia="宋体" w:hAnsi="宋体" w:hint="eastAsia"/>
          <w:sz w:val="21"/>
          <w:szCs w:val="21"/>
        </w:rPr>
        <w:t>（</w:t>
      </w:r>
      <w:r w:rsidR="00D52135" w:rsidRPr="00CE5813">
        <w:rPr>
          <w:rFonts w:ascii="宋体" w:eastAsia="宋体" w:hAnsi="宋体" w:hint="eastAsia"/>
          <w:sz w:val="21"/>
          <w:szCs w:val="21"/>
        </w:rPr>
        <w:t>市</w:t>
      </w:r>
      <w:r w:rsidR="00CE5813" w:rsidRPr="00CE5813">
        <w:rPr>
          <w:rFonts w:ascii="宋体" w:eastAsia="宋体" w:hAnsi="宋体" w:hint="eastAsia"/>
          <w:sz w:val="21"/>
          <w:szCs w:val="21"/>
        </w:rPr>
        <w:t>、</w:t>
      </w:r>
      <w:r w:rsidR="00D52135" w:rsidRPr="00CE5813">
        <w:rPr>
          <w:rFonts w:ascii="宋体" w:eastAsia="宋体" w:hAnsi="宋体" w:hint="eastAsia"/>
          <w:sz w:val="21"/>
          <w:szCs w:val="21"/>
        </w:rPr>
        <w:t>区</w:t>
      </w:r>
      <w:r w:rsidR="00CE5813" w:rsidRPr="00CE5813">
        <w:rPr>
          <w:rFonts w:ascii="宋体" w:eastAsia="宋体" w:hAnsi="宋体" w:hint="eastAsia"/>
          <w:sz w:val="21"/>
          <w:szCs w:val="21"/>
        </w:rPr>
        <w:t>）级</w:t>
      </w:r>
      <w:r w:rsidR="00212C4C" w:rsidRPr="00CE5813">
        <w:rPr>
          <w:rFonts w:ascii="宋体" w:eastAsia="宋体" w:hAnsi="宋体" w:hint="eastAsia"/>
          <w:sz w:val="21"/>
          <w:szCs w:val="21"/>
        </w:rPr>
        <w:t>的技术分别为</w:t>
      </w:r>
      <w:r w:rsidR="00D52135" w:rsidRPr="00CE5813">
        <w:rPr>
          <w:rFonts w:ascii="宋体" w:eastAsia="宋体" w:hAnsi="宋体" w:hint="eastAsia"/>
          <w:sz w:val="21"/>
          <w:szCs w:val="21"/>
        </w:rPr>
        <w:t>57.14%</w:t>
      </w:r>
      <w:r w:rsidR="00D52135">
        <w:rPr>
          <w:rFonts w:ascii="宋体" w:eastAsia="宋体" w:hAnsi="宋体" w:hint="eastAsia"/>
          <w:sz w:val="21"/>
          <w:szCs w:val="21"/>
        </w:rPr>
        <w:t>、</w:t>
      </w:r>
      <w:r w:rsidR="00D52135" w:rsidRPr="00332C1B">
        <w:rPr>
          <w:rFonts w:ascii="宋体" w:eastAsia="宋体" w:hAnsi="宋体" w:hint="eastAsia"/>
          <w:sz w:val="21"/>
          <w:szCs w:val="21"/>
        </w:rPr>
        <w:t>47.02%</w:t>
      </w:r>
      <w:r w:rsidR="00D52135">
        <w:rPr>
          <w:rFonts w:ascii="宋体" w:eastAsia="宋体" w:hAnsi="宋体" w:hint="eastAsia"/>
          <w:sz w:val="21"/>
          <w:szCs w:val="21"/>
        </w:rPr>
        <w:t>和</w:t>
      </w:r>
      <w:r w:rsidR="00D52135" w:rsidRPr="00332C1B">
        <w:rPr>
          <w:rFonts w:ascii="宋体" w:eastAsia="宋体" w:hAnsi="宋体" w:hint="eastAsia"/>
          <w:sz w:val="21"/>
          <w:szCs w:val="21"/>
        </w:rPr>
        <w:t>40.48%</w:t>
      </w:r>
      <w:r w:rsidR="00D52135">
        <w:rPr>
          <w:rFonts w:ascii="宋体" w:eastAsia="宋体" w:hAnsi="宋体" w:hint="eastAsia"/>
          <w:sz w:val="21"/>
          <w:szCs w:val="21"/>
        </w:rPr>
        <w:t>；</w:t>
      </w:r>
      <w:r w:rsidR="00E5127E">
        <w:rPr>
          <w:rFonts w:ascii="宋体" w:eastAsia="宋体" w:hAnsi="宋体" w:hint="eastAsia"/>
          <w:sz w:val="21"/>
          <w:szCs w:val="21"/>
        </w:rPr>
        <w:t>从</w:t>
      </w:r>
      <w:r w:rsidR="00212C4C">
        <w:rPr>
          <w:rFonts w:ascii="宋体" w:eastAsia="宋体" w:hAnsi="宋体" w:hint="eastAsia"/>
          <w:sz w:val="21"/>
          <w:szCs w:val="21"/>
        </w:rPr>
        <w:t>单项技术平均</w:t>
      </w:r>
      <w:r w:rsidR="00CD3B01">
        <w:rPr>
          <w:rFonts w:ascii="宋体" w:eastAsia="宋体" w:hAnsi="宋体" w:hint="eastAsia"/>
          <w:sz w:val="21"/>
          <w:szCs w:val="21"/>
        </w:rPr>
        <w:t>年</w:t>
      </w:r>
      <w:r w:rsidR="00E5127E">
        <w:rPr>
          <w:rFonts w:ascii="宋体" w:eastAsia="宋体" w:hAnsi="宋体" w:hint="eastAsia"/>
          <w:sz w:val="21"/>
          <w:szCs w:val="21"/>
        </w:rPr>
        <w:t>培训</w:t>
      </w:r>
      <w:r w:rsidR="00AF3E8C">
        <w:rPr>
          <w:rFonts w:ascii="宋体" w:eastAsia="宋体" w:hAnsi="宋体" w:hint="eastAsia"/>
          <w:sz w:val="21"/>
          <w:szCs w:val="21"/>
        </w:rPr>
        <w:t>人次</w:t>
      </w:r>
      <w:r w:rsidR="00E5127E">
        <w:rPr>
          <w:rFonts w:ascii="宋体" w:eastAsia="宋体" w:hAnsi="宋体" w:hint="eastAsia"/>
          <w:sz w:val="21"/>
          <w:szCs w:val="21"/>
        </w:rPr>
        <w:t>看，</w:t>
      </w:r>
      <w:r w:rsidR="00CF26A9">
        <w:rPr>
          <w:rFonts w:ascii="宋体" w:eastAsia="宋体" w:hAnsi="宋体" w:hint="eastAsia"/>
          <w:sz w:val="21"/>
          <w:szCs w:val="21"/>
        </w:rPr>
        <w:t>急救</w:t>
      </w:r>
      <w:proofErr w:type="gramStart"/>
      <w:r w:rsidR="00CF26A9">
        <w:rPr>
          <w:rFonts w:ascii="宋体" w:eastAsia="宋体" w:hAnsi="宋体" w:hint="eastAsia"/>
          <w:sz w:val="21"/>
          <w:szCs w:val="21"/>
        </w:rPr>
        <w:t>类</w:t>
      </w:r>
      <w:r w:rsidR="006A5596">
        <w:rPr>
          <w:rFonts w:ascii="宋体" w:eastAsia="宋体" w:hAnsi="宋体" w:hint="eastAsia"/>
          <w:sz w:val="21"/>
          <w:szCs w:val="21"/>
        </w:rPr>
        <w:t>平均</w:t>
      </w:r>
      <w:proofErr w:type="gramEnd"/>
      <w:r w:rsidR="006A5596">
        <w:rPr>
          <w:rFonts w:ascii="宋体" w:eastAsia="宋体" w:hAnsi="宋体" w:hint="eastAsia"/>
          <w:sz w:val="21"/>
          <w:szCs w:val="21"/>
        </w:rPr>
        <w:t>每项技术年</w:t>
      </w:r>
      <w:r w:rsidR="00CD3B01">
        <w:rPr>
          <w:rFonts w:ascii="宋体" w:eastAsia="宋体" w:hAnsi="宋体" w:hint="eastAsia"/>
          <w:sz w:val="21"/>
          <w:szCs w:val="21"/>
        </w:rPr>
        <w:t>培训人数</w:t>
      </w:r>
      <w:r w:rsidR="00212C4C">
        <w:rPr>
          <w:rFonts w:ascii="宋体" w:eastAsia="宋体" w:hAnsi="宋体" w:hint="eastAsia"/>
          <w:sz w:val="21"/>
          <w:szCs w:val="21"/>
        </w:rPr>
        <w:t>最多，</w:t>
      </w:r>
      <w:r w:rsidR="006A5596">
        <w:rPr>
          <w:rFonts w:ascii="宋体" w:eastAsia="宋体" w:hAnsi="宋体" w:hint="eastAsia"/>
          <w:sz w:val="21"/>
          <w:szCs w:val="21"/>
        </w:rPr>
        <w:t>为</w:t>
      </w:r>
      <w:r w:rsidR="00CD3B01">
        <w:rPr>
          <w:rFonts w:ascii="宋体" w:eastAsia="宋体" w:hAnsi="宋体" w:hint="eastAsia"/>
          <w:sz w:val="21"/>
          <w:szCs w:val="21"/>
        </w:rPr>
        <w:t>216</w:t>
      </w:r>
      <w:r w:rsidR="00212C4C" w:rsidRPr="00F95F5C">
        <w:rPr>
          <w:rFonts w:ascii="宋体" w:eastAsia="宋体" w:hAnsi="宋体" w:hint="eastAsia"/>
          <w:sz w:val="21"/>
          <w:szCs w:val="21"/>
        </w:rPr>
        <w:t>.0</w:t>
      </w:r>
      <w:r w:rsidR="00CD3B01">
        <w:rPr>
          <w:rFonts w:ascii="宋体" w:eastAsia="宋体" w:hAnsi="宋体" w:hint="eastAsia"/>
          <w:sz w:val="21"/>
          <w:szCs w:val="21"/>
        </w:rPr>
        <w:t>0</w:t>
      </w:r>
      <w:r w:rsidR="00CF26A9">
        <w:rPr>
          <w:rFonts w:ascii="宋体" w:eastAsia="宋体" w:hAnsi="宋体" w:hint="eastAsia"/>
          <w:sz w:val="21"/>
          <w:szCs w:val="21"/>
        </w:rPr>
        <w:t>人次</w:t>
      </w:r>
      <w:r w:rsidR="00212C4C">
        <w:rPr>
          <w:rFonts w:ascii="宋体" w:eastAsia="宋体" w:hAnsi="宋体" w:hint="eastAsia"/>
          <w:sz w:val="21"/>
          <w:szCs w:val="21"/>
        </w:rPr>
        <w:t>，</w:t>
      </w:r>
      <w:r w:rsidR="00CF26A9">
        <w:rPr>
          <w:rFonts w:ascii="宋体" w:eastAsia="宋体" w:hAnsi="宋体" w:hint="eastAsia"/>
          <w:sz w:val="21"/>
          <w:szCs w:val="21"/>
        </w:rPr>
        <w:t>其次为慢性病和康复护理类，</w:t>
      </w:r>
      <w:r w:rsidR="0021296E">
        <w:rPr>
          <w:rFonts w:ascii="宋体" w:eastAsia="宋体" w:hAnsi="宋体" w:hint="eastAsia"/>
          <w:sz w:val="21"/>
          <w:szCs w:val="21"/>
        </w:rPr>
        <w:t>分别</w:t>
      </w:r>
      <w:r w:rsidR="00CF26A9">
        <w:rPr>
          <w:rFonts w:ascii="宋体" w:eastAsia="宋体" w:hAnsi="宋体" w:hint="eastAsia"/>
          <w:sz w:val="21"/>
          <w:szCs w:val="21"/>
        </w:rPr>
        <w:t>为</w:t>
      </w:r>
      <w:r w:rsidR="00CD3B01">
        <w:rPr>
          <w:rFonts w:ascii="宋体" w:eastAsia="宋体" w:hAnsi="宋体" w:hint="eastAsia"/>
          <w:sz w:val="21"/>
          <w:szCs w:val="21"/>
        </w:rPr>
        <w:t>110</w:t>
      </w:r>
      <w:r w:rsidR="00CF26A9" w:rsidRPr="00F95F5C">
        <w:rPr>
          <w:rFonts w:ascii="宋体" w:eastAsia="宋体" w:hAnsi="宋体" w:hint="eastAsia"/>
          <w:sz w:val="21"/>
          <w:szCs w:val="21"/>
        </w:rPr>
        <w:t>.8</w:t>
      </w:r>
      <w:r w:rsidR="00CD3B01">
        <w:rPr>
          <w:rFonts w:ascii="宋体" w:eastAsia="宋体" w:hAnsi="宋体" w:hint="eastAsia"/>
          <w:sz w:val="21"/>
          <w:szCs w:val="21"/>
        </w:rPr>
        <w:t>9</w:t>
      </w:r>
      <w:r w:rsidR="00CF26A9">
        <w:rPr>
          <w:rFonts w:ascii="宋体" w:eastAsia="宋体" w:hAnsi="宋体" w:hint="eastAsia"/>
          <w:sz w:val="21"/>
          <w:szCs w:val="21"/>
        </w:rPr>
        <w:t>和</w:t>
      </w:r>
      <w:r w:rsidR="00CD3B01">
        <w:rPr>
          <w:rFonts w:ascii="宋体" w:eastAsia="宋体" w:hAnsi="宋体" w:hint="eastAsia"/>
          <w:sz w:val="21"/>
          <w:szCs w:val="21"/>
        </w:rPr>
        <w:t>82.22</w:t>
      </w:r>
      <w:r w:rsidR="00CF26A9">
        <w:rPr>
          <w:rFonts w:ascii="宋体" w:eastAsia="宋体" w:hAnsi="宋体" w:hint="eastAsia"/>
          <w:sz w:val="21"/>
          <w:szCs w:val="21"/>
        </w:rPr>
        <w:t>人次，眼耳鼻</w:t>
      </w:r>
      <w:proofErr w:type="gramStart"/>
      <w:r w:rsidR="00CF26A9">
        <w:rPr>
          <w:rFonts w:ascii="宋体" w:eastAsia="宋体" w:hAnsi="宋体" w:hint="eastAsia"/>
          <w:sz w:val="21"/>
          <w:szCs w:val="21"/>
        </w:rPr>
        <w:t>喉</w:t>
      </w:r>
      <w:proofErr w:type="gramEnd"/>
      <w:r w:rsidR="00CF26A9">
        <w:rPr>
          <w:rFonts w:ascii="宋体" w:eastAsia="宋体" w:hAnsi="宋体" w:hint="eastAsia"/>
          <w:sz w:val="21"/>
          <w:szCs w:val="21"/>
        </w:rPr>
        <w:t>皮肤病类最少，为</w:t>
      </w:r>
      <w:r w:rsidR="00CD3B01">
        <w:rPr>
          <w:rFonts w:ascii="宋体" w:eastAsia="宋体" w:hAnsi="宋体" w:hint="eastAsia"/>
          <w:sz w:val="21"/>
          <w:szCs w:val="21"/>
        </w:rPr>
        <w:t>31.60</w:t>
      </w:r>
      <w:r w:rsidR="00CF26A9">
        <w:rPr>
          <w:rFonts w:ascii="宋体" w:eastAsia="宋体" w:hAnsi="宋体" w:hint="eastAsia"/>
          <w:sz w:val="21"/>
          <w:szCs w:val="21"/>
        </w:rPr>
        <w:t>人次；</w:t>
      </w:r>
      <w:r w:rsidR="004B73FF">
        <w:rPr>
          <w:rFonts w:ascii="宋体" w:eastAsia="宋体" w:hAnsi="宋体" w:hint="eastAsia"/>
          <w:sz w:val="21"/>
          <w:szCs w:val="21"/>
        </w:rPr>
        <w:t>从单项技术平均</w:t>
      </w:r>
      <w:proofErr w:type="gramStart"/>
      <w:r w:rsidR="00CD3B01">
        <w:rPr>
          <w:rFonts w:ascii="宋体" w:eastAsia="宋体" w:hAnsi="宋体" w:hint="eastAsia"/>
          <w:sz w:val="21"/>
          <w:szCs w:val="21"/>
        </w:rPr>
        <w:t>年</w:t>
      </w:r>
      <w:r w:rsidR="004B73FF">
        <w:rPr>
          <w:rFonts w:ascii="宋体" w:eastAsia="宋体" w:hAnsi="宋体" w:hint="eastAsia"/>
          <w:sz w:val="21"/>
          <w:szCs w:val="21"/>
        </w:rPr>
        <w:t>应用</w:t>
      </w:r>
      <w:proofErr w:type="gramEnd"/>
      <w:r w:rsidR="004B73FF">
        <w:rPr>
          <w:rFonts w:ascii="宋体" w:eastAsia="宋体" w:hAnsi="宋体" w:hint="eastAsia"/>
          <w:sz w:val="21"/>
          <w:szCs w:val="21"/>
        </w:rPr>
        <w:t>人次看，</w:t>
      </w:r>
      <w:r w:rsidR="00CD3B01">
        <w:rPr>
          <w:rFonts w:ascii="宋体" w:eastAsia="宋体" w:hAnsi="宋体" w:hint="eastAsia"/>
          <w:sz w:val="21"/>
          <w:szCs w:val="21"/>
        </w:rPr>
        <w:t>妇女儿童类技术</w:t>
      </w:r>
      <w:r w:rsidR="00522360">
        <w:rPr>
          <w:rFonts w:ascii="宋体" w:eastAsia="宋体" w:hAnsi="宋体" w:hint="eastAsia"/>
          <w:sz w:val="21"/>
          <w:szCs w:val="21"/>
        </w:rPr>
        <w:t>受益人数</w:t>
      </w:r>
      <w:r w:rsidR="00CD3B01">
        <w:rPr>
          <w:rFonts w:ascii="宋体" w:eastAsia="宋体" w:hAnsi="宋体" w:hint="eastAsia"/>
          <w:sz w:val="21"/>
          <w:szCs w:val="21"/>
        </w:rPr>
        <w:t>最多</w:t>
      </w:r>
      <w:r w:rsidR="00522360">
        <w:rPr>
          <w:rFonts w:ascii="宋体" w:eastAsia="宋体" w:hAnsi="宋体" w:hint="eastAsia"/>
          <w:sz w:val="21"/>
          <w:szCs w:val="21"/>
        </w:rPr>
        <w:t>，平均每项技术</w:t>
      </w:r>
      <w:proofErr w:type="gramStart"/>
      <w:r w:rsidR="00522360">
        <w:rPr>
          <w:rFonts w:ascii="宋体" w:eastAsia="宋体" w:hAnsi="宋体" w:hint="eastAsia"/>
          <w:sz w:val="21"/>
          <w:szCs w:val="21"/>
        </w:rPr>
        <w:t>年应用</w:t>
      </w:r>
      <w:proofErr w:type="gramEnd"/>
      <w:r w:rsidR="00CD3B01">
        <w:rPr>
          <w:rFonts w:ascii="宋体" w:eastAsia="宋体" w:hAnsi="宋体" w:hint="eastAsia"/>
          <w:sz w:val="21"/>
          <w:szCs w:val="21"/>
        </w:rPr>
        <w:t>3362.06人次，</w:t>
      </w:r>
      <w:r w:rsidR="0021296E">
        <w:rPr>
          <w:rFonts w:ascii="宋体" w:eastAsia="宋体" w:hAnsi="宋体" w:hint="eastAsia"/>
          <w:sz w:val="21"/>
          <w:szCs w:val="21"/>
        </w:rPr>
        <w:t>其次</w:t>
      </w:r>
      <w:r w:rsidR="00522360">
        <w:rPr>
          <w:rFonts w:ascii="宋体" w:eastAsia="宋体" w:hAnsi="宋体" w:hint="eastAsia"/>
          <w:sz w:val="21"/>
          <w:szCs w:val="21"/>
        </w:rPr>
        <w:t>为慢性病和急救类，</w:t>
      </w:r>
      <w:r w:rsidR="0021296E">
        <w:rPr>
          <w:rFonts w:ascii="宋体" w:eastAsia="宋体" w:hAnsi="宋体" w:hint="eastAsia"/>
          <w:sz w:val="21"/>
          <w:szCs w:val="21"/>
        </w:rPr>
        <w:t>分别应用</w:t>
      </w:r>
      <w:r w:rsidR="00522360">
        <w:rPr>
          <w:rFonts w:ascii="宋体" w:eastAsia="宋体" w:hAnsi="宋体" w:hint="eastAsia"/>
          <w:sz w:val="21"/>
          <w:szCs w:val="21"/>
        </w:rPr>
        <w:t>1711.09和568.83人次</w:t>
      </w:r>
      <w:r w:rsidR="00532E05">
        <w:rPr>
          <w:rFonts w:ascii="宋体" w:eastAsia="宋体" w:hAnsi="宋体" w:hint="eastAsia"/>
          <w:sz w:val="21"/>
          <w:szCs w:val="21"/>
        </w:rPr>
        <w:t>（表5）</w:t>
      </w:r>
      <w:r w:rsidR="00522360">
        <w:rPr>
          <w:rFonts w:ascii="宋体" w:eastAsia="宋体" w:hAnsi="宋体" w:hint="eastAsia"/>
          <w:sz w:val="21"/>
          <w:szCs w:val="21"/>
        </w:rPr>
        <w:t>。</w:t>
      </w:r>
    </w:p>
    <w:p w:rsidR="00595B79" w:rsidRDefault="00491CB5" w:rsidP="00491CB5">
      <w:pPr>
        <w:spacing w:line="360" w:lineRule="auto"/>
        <w:jc w:val="center"/>
        <w:rPr>
          <w:rFonts w:ascii="宋体" w:eastAsia="宋体" w:hAnsi="宋体"/>
          <w:sz w:val="18"/>
          <w:szCs w:val="18"/>
        </w:rPr>
      </w:pPr>
      <w:r w:rsidRPr="007B718E">
        <w:rPr>
          <w:rFonts w:ascii="宋体" w:eastAsia="宋体" w:hAnsi="宋体" w:hint="eastAsia"/>
          <w:sz w:val="18"/>
          <w:szCs w:val="18"/>
        </w:rPr>
        <w:t>表</w:t>
      </w:r>
      <w:r w:rsidR="0007143F">
        <w:rPr>
          <w:rFonts w:ascii="宋体" w:eastAsia="宋体" w:hAnsi="宋体" w:hint="eastAsia"/>
          <w:sz w:val="18"/>
          <w:szCs w:val="18"/>
        </w:rPr>
        <w:t>5</w:t>
      </w:r>
      <w:r w:rsidR="00C841E7">
        <w:rPr>
          <w:rFonts w:ascii="宋体" w:eastAsia="宋体" w:hAnsi="宋体" w:hint="eastAsia"/>
          <w:sz w:val="18"/>
          <w:szCs w:val="18"/>
        </w:rPr>
        <w:t xml:space="preserve">  </w:t>
      </w:r>
      <w:r w:rsidR="0033647E">
        <w:rPr>
          <w:rFonts w:ascii="宋体" w:eastAsia="宋体" w:hAnsi="宋体" w:hint="eastAsia"/>
          <w:sz w:val="18"/>
          <w:szCs w:val="18"/>
        </w:rPr>
        <w:t>技术推广应用</w:t>
      </w:r>
      <w:r w:rsidR="00C841E7">
        <w:rPr>
          <w:rFonts w:ascii="宋体" w:eastAsia="宋体" w:hAnsi="宋体" w:hint="eastAsia"/>
          <w:sz w:val="18"/>
          <w:szCs w:val="18"/>
        </w:rPr>
        <w:t>情况</w:t>
      </w:r>
      <w:r w:rsidRPr="007B718E">
        <w:rPr>
          <w:rFonts w:ascii="宋体" w:eastAsia="宋体" w:hAnsi="宋体" w:hint="eastAsia"/>
          <w:sz w:val="18"/>
          <w:szCs w:val="18"/>
        </w:rPr>
        <w:t>表</w:t>
      </w:r>
    </w:p>
    <w:tbl>
      <w:tblPr>
        <w:tblW w:w="10252" w:type="dxa"/>
        <w:jc w:val="center"/>
        <w:tblInd w:w="9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645"/>
        <w:gridCol w:w="708"/>
        <w:gridCol w:w="851"/>
        <w:gridCol w:w="1240"/>
        <w:gridCol w:w="1476"/>
        <w:gridCol w:w="1229"/>
        <w:gridCol w:w="1276"/>
        <w:gridCol w:w="904"/>
        <w:gridCol w:w="915"/>
      </w:tblGrid>
      <w:tr w:rsidR="00522360" w:rsidRPr="00D63A39" w:rsidTr="00522360">
        <w:trPr>
          <w:trHeight w:val="508"/>
          <w:jc w:val="center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技术类型</w:t>
            </w:r>
          </w:p>
        </w:tc>
        <w:tc>
          <w:tcPr>
            <w:tcW w:w="645" w:type="dxa"/>
            <w:vMerge w:val="restart"/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技术</w:t>
            </w:r>
            <w:r w:rsidRPr="00491CB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总</w:t>
            </w: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选择推广数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各类技术</w:t>
            </w: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选择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推广</w:t>
            </w: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率</w:t>
            </w:r>
          </w:p>
        </w:tc>
        <w:tc>
          <w:tcPr>
            <w:tcW w:w="52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112E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各级</w:t>
            </w:r>
            <w:r w:rsidR="00E020E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医疗机构技术</w:t>
            </w: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推广</w:t>
            </w:r>
            <w:r w:rsidRPr="004112E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数</w:t>
            </w:r>
            <w:r w:rsidRPr="00491CB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4112E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率</w:t>
            </w: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04" w:type="dxa"/>
            <w:vMerge w:val="restart"/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单项技术平均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培训人次</w:t>
            </w:r>
          </w:p>
        </w:tc>
        <w:tc>
          <w:tcPr>
            <w:tcW w:w="915" w:type="dxa"/>
            <w:vMerge w:val="restart"/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单项技术平均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应用</w:t>
            </w:r>
            <w:proofErr w:type="gramEnd"/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人次</w:t>
            </w:r>
          </w:p>
        </w:tc>
      </w:tr>
      <w:tr w:rsidR="00522360" w:rsidRPr="00A35E80" w:rsidTr="00522360">
        <w:trPr>
          <w:trHeight w:val="416"/>
          <w:jc w:val="center"/>
        </w:trPr>
        <w:tc>
          <w:tcPr>
            <w:tcW w:w="100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2360" w:rsidRPr="00B33105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33105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市</w:t>
            </w:r>
            <w:r w:rsidR="00B33105" w:rsidRPr="00B33105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2360" w:rsidRPr="00B33105" w:rsidRDefault="00522360" w:rsidP="00B3310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33105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县</w:t>
            </w:r>
            <w:r w:rsidR="00B33105" w:rsidRPr="00B33105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(</w:t>
            </w:r>
            <w:r w:rsidRPr="00B33105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市</w:t>
            </w:r>
            <w:r w:rsidR="00B33105" w:rsidRPr="00B33105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 w:rsidRPr="00B33105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区</w:t>
            </w:r>
            <w:r w:rsidR="00B33105" w:rsidRPr="00B33105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) 级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2360" w:rsidRPr="00B33105" w:rsidRDefault="00522360" w:rsidP="00B3310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33105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乡</w:t>
            </w:r>
            <w:r w:rsidR="00B33105" w:rsidRPr="00B33105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2360" w:rsidRPr="00B33105" w:rsidRDefault="00522360" w:rsidP="00B3310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33105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村</w:t>
            </w:r>
            <w:r w:rsidR="00B33105" w:rsidRPr="00B33105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90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22360" w:rsidRPr="00F95F5C" w:rsidTr="00522360">
        <w:trPr>
          <w:trHeight w:val="403"/>
          <w:jc w:val="center"/>
        </w:trPr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急救</w:t>
            </w:r>
          </w:p>
        </w:tc>
        <w:tc>
          <w:tcPr>
            <w:tcW w:w="6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39.18%</w:t>
            </w:r>
          </w:p>
        </w:tc>
        <w:tc>
          <w:tcPr>
            <w:tcW w:w="12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57</w:t>
            </w:r>
            <w:r w:rsidRPr="009F00F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75.00%)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33</w:t>
            </w:r>
            <w:r w:rsidRPr="009F00F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43.42%)</w:t>
            </w:r>
          </w:p>
        </w:tc>
        <w:tc>
          <w:tcPr>
            <w:tcW w:w="122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73</w:t>
            </w:r>
            <w:r w:rsidRPr="009F00F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96.05%)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21</w:t>
            </w:r>
            <w:r w:rsidRPr="009F00F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27.63%)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22360" w:rsidRPr="00CD3B01" w:rsidRDefault="00522360" w:rsidP="00EA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D3B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216.00 </w:t>
            </w:r>
          </w:p>
        </w:tc>
        <w:tc>
          <w:tcPr>
            <w:tcW w:w="91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22360" w:rsidRPr="00CD3B01" w:rsidRDefault="00522360" w:rsidP="00EA6C0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D3B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568.83 </w:t>
            </w:r>
          </w:p>
        </w:tc>
      </w:tr>
      <w:tr w:rsidR="00522360" w:rsidRPr="00F95F5C" w:rsidTr="00522360">
        <w:trPr>
          <w:trHeight w:val="403"/>
          <w:jc w:val="center"/>
        </w:trPr>
        <w:tc>
          <w:tcPr>
            <w:tcW w:w="100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慢性病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39.00%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38</w:t>
            </w:r>
            <w:r w:rsidRPr="009F00F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48.72%)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50</w:t>
            </w:r>
            <w:r w:rsidRPr="009F00F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64.10%)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73</w:t>
            </w:r>
            <w:r w:rsidRPr="009F00F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93.59%)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55</w:t>
            </w:r>
            <w:r w:rsidRPr="009F00F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70.51%)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22360" w:rsidRPr="00CD3B01" w:rsidRDefault="00522360" w:rsidP="00EA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D3B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110.89 </w:t>
            </w:r>
          </w:p>
        </w:tc>
        <w:tc>
          <w:tcPr>
            <w:tcW w:w="91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22360" w:rsidRPr="00CD3B01" w:rsidRDefault="00522360" w:rsidP="00EA6C0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D3B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1711.09 </w:t>
            </w:r>
          </w:p>
        </w:tc>
      </w:tr>
      <w:tr w:rsidR="00522360" w:rsidRPr="00F95F5C" w:rsidTr="00522360">
        <w:trPr>
          <w:trHeight w:val="403"/>
          <w:jc w:val="center"/>
        </w:trPr>
        <w:tc>
          <w:tcPr>
            <w:tcW w:w="1008" w:type="dxa"/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眼耳鼻</w:t>
            </w:r>
            <w:proofErr w:type="gramStart"/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喉</w:t>
            </w:r>
            <w:proofErr w:type="gramEnd"/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皮肤病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29.09%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11</w:t>
            </w:r>
            <w:r w:rsidRPr="009F00F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  <w:r w:rsidRPr="004112E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8.75</w:t>
            </w: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%)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  <w:r w:rsidRPr="009F00F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4112E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31.25</w:t>
            </w: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%)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16</w:t>
            </w:r>
            <w:r w:rsidRPr="009F00F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4112E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100.00</w:t>
            </w: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2360" w:rsidRPr="00C5650A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650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12(75.00%)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522360" w:rsidRPr="00CD3B01" w:rsidRDefault="00522360" w:rsidP="00EA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D3B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31.60 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522360" w:rsidRPr="00CD3B01" w:rsidRDefault="00522360" w:rsidP="00EA6C0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D3B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296.31 </w:t>
            </w:r>
          </w:p>
        </w:tc>
      </w:tr>
      <w:tr w:rsidR="00522360" w:rsidRPr="00F95F5C" w:rsidTr="00522360">
        <w:trPr>
          <w:trHeight w:val="403"/>
          <w:jc w:val="center"/>
        </w:trPr>
        <w:tc>
          <w:tcPr>
            <w:tcW w:w="1008" w:type="dxa"/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公共卫生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32.56%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11</w:t>
            </w:r>
            <w:r w:rsidRPr="009F00F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39.29%)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14</w:t>
            </w:r>
            <w:r w:rsidRPr="009F00F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50.00%)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28</w:t>
            </w:r>
            <w:r w:rsidRPr="009F00F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100.00%)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2360" w:rsidRPr="00C5650A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650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23(82.14%)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522360" w:rsidRPr="00CD3B01" w:rsidRDefault="00522360" w:rsidP="00EA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D3B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67.63 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522360" w:rsidRPr="00CD3B01" w:rsidRDefault="00522360" w:rsidP="00EA6C0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D3B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277.37 </w:t>
            </w:r>
          </w:p>
        </w:tc>
      </w:tr>
      <w:tr w:rsidR="00522360" w:rsidRPr="00F95F5C" w:rsidTr="00522360">
        <w:trPr>
          <w:trHeight w:val="403"/>
          <w:jc w:val="center"/>
        </w:trPr>
        <w:tc>
          <w:tcPr>
            <w:tcW w:w="1008" w:type="dxa"/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康复护理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61.29%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14</w:t>
            </w:r>
            <w:r w:rsidRPr="009F00F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36.84%)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10</w:t>
            </w:r>
            <w:r w:rsidRPr="009F00F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26.32%)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38</w:t>
            </w:r>
            <w:r w:rsidRPr="009F00F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100.00%)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16</w:t>
            </w:r>
            <w:r w:rsidRPr="009F00F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42.11%)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522360" w:rsidRPr="00CD3B01" w:rsidRDefault="00522360" w:rsidP="00EA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D3B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82.22 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522360" w:rsidRPr="00CD3B01" w:rsidRDefault="00522360" w:rsidP="00EA6C0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D3B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479.35 </w:t>
            </w:r>
          </w:p>
        </w:tc>
      </w:tr>
      <w:tr w:rsidR="00522360" w:rsidRPr="00F95F5C" w:rsidTr="00522360">
        <w:trPr>
          <w:trHeight w:val="403"/>
          <w:jc w:val="center"/>
        </w:trPr>
        <w:tc>
          <w:tcPr>
            <w:tcW w:w="1008" w:type="dxa"/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妇女儿童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69.93%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61</w:t>
            </w:r>
            <w:r w:rsidRPr="009F00F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61.00%)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24</w:t>
            </w:r>
            <w:r w:rsidRPr="009F00F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24.00%)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76</w:t>
            </w:r>
            <w:r w:rsidRPr="009F00F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76.00%)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31</w:t>
            </w:r>
            <w:r w:rsidRPr="009F00F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31.00%)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522360" w:rsidRPr="00CD3B01" w:rsidRDefault="00522360" w:rsidP="00EA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D3B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60.59 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522360" w:rsidRPr="00CD3B01" w:rsidRDefault="00522360" w:rsidP="00EA6C0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D3B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3362.06 </w:t>
            </w:r>
          </w:p>
        </w:tc>
      </w:tr>
      <w:tr w:rsidR="00522360" w:rsidRPr="00F95F5C" w:rsidTr="00522360">
        <w:trPr>
          <w:trHeight w:val="403"/>
          <w:jc w:val="center"/>
        </w:trPr>
        <w:tc>
          <w:tcPr>
            <w:tcW w:w="1008" w:type="dxa"/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740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45.41%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192</w:t>
            </w:r>
            <w:r w:rsidRPr="009F00F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4112E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57.14</w:t>
            </w: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%)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112E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136</w:t>
            </w:r>
            <w:r w:rsidRPr="009F00F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4112E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40.4</w:t>
            </w: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8%)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304</w:t>
            </w:r>
            <w:r w:rsidRPr="009F00F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90.48%)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2360" w:rsidRPr="00A35E80" w:rsidRDefault="00522360" w:rsidP="00D677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158</w:t>
            </w:r>
            <w:r w:rsidRPr="009F00F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A35E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47.02%)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522360" w:rsidRPr="00680A14" w:rsidRDefault="00680A14" w:rsidP="00BE1F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680A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94.82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522360" w:rsidRPr="00680A14" w:rsidRDefault="00680A14" w:rsidP="00BE1F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680A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1115.84</w:t>
            </w:r>
          </w:p>
        </w:tc>
      </w:tr>
    </w:tbl>
    <w:p w:rsidR="007136D8" w:rsidRPr="001971AF" w:rsidRDefault="00A7274F" w:rsidP="0033647E">
      <w:pPr>
        <w:spacing w:line="360" w:lineRule="auto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从单项技术</w:t>
      </w:r>
      <w:proofErr w:type="gramStart"/>
      <w:r>
        <w:rPr>
          <w:rFonts w:ascii="宋体" w:eastAsia="宋体" w:hAnsi="宋体" w:hint="eastAsia"/>
          <w:sz w:val="21"/>
          <w:szCs w:val="21"/>
        </w:rPr>
        <w:t>应用总</w:t>
      </w:r>
      <w:proofErr w:type="gramEnd"/>
      <w:r>
        <w:rPr>
          <w:rFonts w:ascii="宋体" w:eastAsia="宋体" w:hAnsi="宋体" w:hint="eastAsia"/>
          <w:sz w:val="21"/>
          <w:szCs w:val="21"/>
        </w:rPr>
        <w:t>例数看</w:t>
      </w:r>
      <w:r w:rsidR="007C1752">
        <w:rPr>
          <w:rFonts w:ascii="宋体" w:eastAsia="宋体" w:hAnsi="宋体" w:hint="eastAsia"/>
          <w:sz w:val="21"/>
          <w:szCs w:val="21"/>
        </w:rPr>
        <w:t>，</w:t>
      </w:r>
      <w:r w:rsidR="00C5440F">
        <w:rPr>
          <w:rFonts w:ascii="宋体" w:eastAsia="宋体" w:hAnsi="宋体" w:hint="eastAsia"/>
          <w:sz w:val="21"/>
          <w:szCs w:val="21"/>
        </w:rPr>
        <w:t>前</w:t>
      </w:r>
      <w:r w:rsidR="005F7DC7">
        <w:rPr>
          <w:rFonts w:ascii="宋体" w:eastAsia="宋体" w:hAnsi="宋体" w:hint="eastAsia"/>
          <w:sz w:val="21"/>
          <w:szCs w:val="21"/>
        </w:rPr>
        <w:t>6</w:t>
      </w:r>
      <w:r w:rsidR="00C5440F">
        <w:rPr>
          <w:rFonts w:ascii="宋体" w:eastAsia="宋体" w:hAnsi="宋体" w:hint="eastAsia"/>
          <w:sz w:val="21"/>
          <w:szCs w:val="21"/>
        </w:rPr>
        <w:t>位</w:t>
      </w:r>
      <w:r w:rsidR="007136D8">
        <w:rPr>
          <w:rFonts w:ascii="宋体" w:eastAsia="宋体" w:hAnsi="宋体" w:hint="eastAsia"/>
          <w:sz w:val="21"/>
          <w:szCs w:val="21"/>
        </w:rPr>
        <w:t>依次是</w:t>
      </w:r>
      <w:r w:rsidR="005F7DC7">
        <w:rPr>
          <w:rFonts w:ascii="宋体" w:eastAsia="宋体" w:hAnsi="宋体" w:hint="eastAsia"/>
          <w:sz w:val="21"/>
          <w:szCs w:val="21"/>
        </w:rPr>
        <w:t>“</w:t>
      </w:r>
      <w:r w:rsidR="007136D8" w:rsidRPr="001971AF">
        <w:rPr>
          <w:rFonts w:ascii="宋体" w:eastAsia="宋体" w:hAnsi="宋体" w:hint="eastAsia"/>
          <w:sz w:val="21"/>
          <w:szCs w:val="21"/>
        </w:rPr>
        <w:t>新生儿听力筛查技术</w:t>
      </w:r>
      <w:r w:rsidR="005F7DC7">
        <w:rPr>
          <w:rFonts w:ascii="宋体" w:eastAsia="宋体" w:hAnsi="宋体" w:hint="eastAsia"/>
          <w:sz w:val="21"/>
          <w:szCs w:val="21"/>
        </w:rPr>
        <w:t>”</w:t>
      </w:r>
      <w:r w:rsidR="007136D8" w:rsidRPr="001971AF">
        <w:rPr>
          <w:rFonts w:ascii="宋体" w:eastAsia="宋体" w:hAnsi="宋体" w:hint="eastAsia"/>
          <w:sz w:val="21"/>
          <w:szCs w:val="21"/>
        </w:rPr>
        <w:t>、</w:t>
      </w:r>
      <w:r w:rsidR="005F7DC7">
        <w:rPr>
          <w:rFonts w:ascii="宋体" w:eastAsia="宋体" w:hAnsi="宋体" w:hint="eastAsia"/>
          <w:sz w:val="21"/>
          <w:szCs w:val="21"/>
        </w:rPr>
        <w:t>“</w:t>
      </w:r>
      <w:r w:rsidR="007136D8" w:rsidRPr="001971AF">
        <w:rPr>
          <w:rFonts w:ascii="宋体" w:eastAsia="宋体" w:hAnsi="宋体" w:hint="eastAsia"/>
          <w:sz w:val="21"/>
          <w:szCs w:val="21"/>
        </w:rPr>
        <w:t>适合基层医疗的高血压治疗方案的推广和高血压防治网的建立</w:t>
      </w:r>
      <w:r w:rsidR="005F7DC7">
        <w:rPr>
          <w:rFonts w:ascii="宋体" w:eastAsia="宋体" w:hAnsi="宋体" w:hint="eastAsia"/>
          <w:sz w:val="21"/>
          <w:szCs w:val="21"/>
        </w:rPr>
        <w:t>”</w:t>
      </w:r>
      <w:r w:rsidR="007136D8" w:rsidRPr="001971AF">
        <w:rPr>
          <w:rFonts w:ascii="宋体" w:eastAsia="宋体" w:hAnsi="宋体" w:hint="eastAsia"/>
          <w:sz w:val="21"/>
          <w:szCs w:val="21"/>
        </w:rPr>
        <w:t>、</w:t>
      </w:r>
      <w:r w:rsidR="005F7DC7">
        <w:rPr>
          <w:rFonts w:ascii="宋体" w:eastAsia="宋体" w:hAnsi="宋体" w:hint="eastAsia"/>
          <w:sz w:val="21"/>
          <w:szCs w:val="21"/>
        </w:rPr>
        <w:t>“</w:t>
      </w:r>
      <w:r w:rsidR="007136D8" w:rsidRPr="001971AF">
        <w:rPr>
          <w:rFonts w:ascii="宋体" w:eastAsia="宋体" w:hAnsi="宋体" w:hint="eastAsia"/>
          <w:sz w:val="21"/>
          <w:szCs w:val="21"/>
        </w:rPr>
        <w:t>子宫颈癌的预防及癌前期病变规范化诊断与治疗技术</w:t>
      </w:r>
      <w:r w:rsidR="005F7DC7">
        <w:rPr>
          <w:rFonts w:ascii="宋体" w:eastAsia="宋体" w:hAnsi="宋体" w:hint="eastAsia"/>
          <w:sz w:val="21"/>
          <w:szCs w:val="21"/>
        </w:rPr>
        <w:t>”</w:t>
      </w:r>
      <w:r w:rsidR="007136D8" w:rsidRPr="001971AF">
        <w:rPr>
          <w:rFonts w:ascii="宋体" w:eastAsia="宋体" w:hAnsi="宋体" w:hint="eastAsia"/>
          <w:sz w:val="21"/>
          <w:szCs w:val="21"/>
        </w:rPr>
        <w:t>、</w:t>
      </w:r>
      <w:r w:rsidR="005F7DC7">
        <w:rPr>
          <w:rFonts w:ascii="宋体" w:eastAsia="宋体" w:hAnsi="宋体" w:hint="eastAsia"/>
          <w:sz w:val="21"/>
          <w:szCs w:val="21"/>
        </w:rPr>
        <w:t>“</w:t>
      </w:r>
      <w:r w:rsidR="0034018C" w:rsidRPr="001971AF">
        <w:rPr>
          <w:rFonts w:ascii="宋体" w:eastAsia="宋体" w:hAnsi="宋体" w:hint="eastAsia"/>
          <w:sz w:val="21"/>
          <w:szCs w:val="21"/>
        </w:rPr>
        <w:t>冠心病血脂干预技术</w:t>
      </w:r>
      <w:r w:rsidR="005F7DC7">
        <w:rPr>
          <w:rFonts w:ascii="宋体" w:eastAsia="宋体" w:hAnsi="宋体" w:hint="eastAsia"/>
          <w:sz w:val="21"/>
          <w:szCs w:val="21"/>
        </w:rPr>
        <w:t>”</w:t>
      </w:r>
      <w:r w:rsidR="0034018C" w:rsidRPr="001971AF">
        <w:rPr>
          <w:rFonts w:ascii="宋体" w:eastAsia="宋体" w:hAnsi="宋体" w:hint="eastAsia"/>
          <w:sz w:val="21"/>
          <w:szCs w:val="21"/>
        </w:rPr>
        <w:t>、</w:t>
      </w:r>
      <w:r w:rsidR="005F7DC7">
        <w:rPr>
          <w:rFonts w:ascii="宋体" w:eastAsia="宋体" w:hAnsi="宋体" w:hint="eastAsia"/>
          <w:sz w:val="21"/>
          <w:szCs w:val="21"/>
        </w:rPr>
        <w:t>“</w:t>
      </w:r>
      <w:r w:rsidR="0034018C" w:rsidRPr="001971AF">
        <w:rPr>
          <w:rFonts w:ascii="宋体" w:eastAsia="宋体" w:hAnsi="宋体" w:hint="eastAsia"/>
          <w:sz w:val="21"/>
          <w:szCs w:val="21"/>
        </w:rPr>
        <w:t>儿童哮喘早期诊断及规范化治疗技术</w:t>
      </w:r>
      <w:r w:rsidR="005F7DC7">
        <w:rPr>
          <w:rFonts w:ascii="宋体" w:eastAsia="宋体" w:hAnsi="宋体" w:hint="eastAsia"/>
          <w:sz w:val="21"/>
          <w:szCs w:val="21"/>
        </w:rPr>
        <w:t>”</w:t>
      </w:r>
      <w:r w:rsidR="0034018C" w:rsidRPr="001971AF">
        <w:rPr>
          <w:rFonts w:ascii="宋体" w:eastAsia="宋体" w:hAnsi="宋体" w:hint="eastAsia"/>
          <w:sz w:val="21"/>
          <w:szCs w:val="21"/>
        </w:rPr>
        <w:t>和</w:t>
      </w:r>
      <w:r w:rsidR="005F7DC7">
        <w:rPr>
          <w:rFonts w:ascii="宋体" w:eastAsia="宋体" w:hAnsi="宋体" w:hint="eastAsia"/>
          <w:sz w:val="21"/>
          <w:szCs w:val="21"/>
        </w:rPr>
        <w:t>“</w:t>
      </w:r>
      <w:r w:rsidR="0034018C" w:rsidRPr="001971AF">
        <w:rPr>
          <w:rFonts w:ascii="宋体" w:eastAsia="宋体" w:hAnsi="宋体" w:hint="eastAsia"/>
          <w:sz w:val="21"/>
          <w:szCs w:val="21"/>
        </w:rPr>
        <w:t>创伤急救</w:t>
      </w:r>
      <w:r w:rsidR="00F76312">
        <w:rPr>
          <w:rFonts w:ascii="宋体" w:eastAsia="宋体" w:hAnsi="宋体" w:hint="eastAsia"/>
          <w:sz w:val="21"/>
          <w:szCs w:val="21"/>
        </w:rPr>
        <w:t>基本</w:t>
      </w:r>
      <w:r w:rsidR="0034018C" w:rsidRPr="001971AF">
        <w:rPr>
          <w:rFonts w:ascii="宋体" w:eastAsia="宋体" w:hAnsi="宋体" w:hint="eastAsia"/>
          <w:sz w:val="21"/>
          <w:szCs w:val="21"/>
        </w:rPr>
        <w:t>技术</w:t>
      </w:r>
      <w:r w:rsidR="005F7DC7">
        <w:rPr>
          <w:rFonts w:ascii="宋体" w:eastAsia="宋体" w:hAnsi="宋体" w:hint="eastAsia"/>
          <w:sz w:val="21"/>
          <w:szCs w:val="21"/>
        </w:rPr>
        <w:t>”</w:t>
      </w:r>
      <w:r w:rsidR="0034018C" w:rsidRPr="001971AF">
        <w:rPr>
          <w:rFonts w:ascii="宋体" w:eastAsia="宋体" w:hAnsi="宋体" w:hint="eastAsia"/>
          <w:sz w:val="21"/>
          <w:szCs w:val="21"/>
        </w:rPr>
        <w:t>，</w:t>
      </w:r>
      <w:r>
        <w:rPr>
          <w:rFonts w:ascii="宋体" w:eastAsia="宋体" w:hAnsi="宋体" w:hint="eastAsia"/>
          <w:sz w:val="21"/>
          <w:szCs w:val="21"/>
        </w:rPr>
        <w:t>应用例数分别</w:t>
      </w:r>
      <w:r w:rsidR="003A5AB4" w:rsidRPr="001971AF">
        <w:rPr>
          <w:rFonts w:ascii="宋体" w:eastAsia="宋体" w:hAnsi="宋体" w:hint="eastAsia"/>
          <w:sz w:val="21"/>
          <w:szCs w:val="21"/>
        </w:rPr>
        <w:t>为</w:t>
      </w:r>
      <w:r w:rsidR="0034018C" w:rsidRPr="001971AF">
        <w:rPr>
          <w:rFonts w:ascii="宋体" w:eastAsia="宋体" w:hAnsi="宋体"/>
          <w:sz w:val="21"/>
          <w:szCs w:val="21"/>
        </w:rPr>
        <w:t>84582</w:t>
      </w:r>
      <w:r w:rsidR="0034018C" w:rsidRPr="001971AF">
        <w:rPr>
          <w:rFonts w:ascii="宋体" w:eastAsia="宋体" w:hAnsi="宋体" w:hint="eastAsia"/>
          <w:sz w:val="21"/>
          <w:szCs w:val="21"/>
        </w:rPr>
        <w:t>、</w:t>
      </w:r>
      <w:r w:rsidR="0034018C" w:rsidRPr="001971AF">
        <w:rPr>
          <w:rFonts w:ascii="宋体" w:eastAsia="宋体" w:hAnsi="宋体"/>
          <w:sz w:val="21"/>
          <w:szCs w:val="21"/>
        </w:rPr>
        <w:t>67850</w:t>
      </w:r>
      <w:r w:rsidR="0034018C" w:rsidRPr="001971AF">
        <w:rPr>
          <w:rFonts w:ascii="宋体" w:eastAsia="宋体" w:hAnsi="宋体" w:hint="eastAsia"/>
          <w:sz w:val="21"/>
          <w:szCs w:val="21"/>
        </w:rPr>
        <w:t>、</w:t>
      </w:r>
      <w:r w:rsidR="0034018C" w:rsidRPr="001971AF">
        <w:rPr>
          <w:rFonts w:ascii="宋体" w:eastAsia="宋体" w:hAnsi="宋体"/>
          <w:sz w:val="21"/>
          <w:szCs w:val="21"/>
        </w:rPr>
        <w:t>57624</w:t>
      </w:r>
      <w:r w:rsidR="0034018C" w:rsidRPr="001971AF">
        <w:rPr>
          <w:rFonts w:ascii="宋体" w:eastAsia="宋体" w:hAnsi="宋体" w:hint="eastAsia"/>
          <w:sz w:val="21"/>
          <w:szCs w:val="21"/>
        </w:rPr>
        <w:t>、</w:t>
      </w:r>
      <w:r w:rsidR="0034018C" w:rsidRPr="001971AF">
        <w:rPr>
          <w:rFonts w:ascii="宋体" w:eastAsia="宋体" w:hAnsi="宋体"/>
          <w:sz w:val="21"/>
          <w:szCs w:val="21"/>
        </w:rPr>
        <w:t>13663</w:t>
      </w:r>
      <w:r w:rsidR="0034018C" w:rsidRPr="001971AF">
        <w:rPr>
          <w:rFonts w:ascii="宋体" w:eastAsia="宋体" w:hAnsi="宋体" w:hint="eastAsia"/>
          <w:sz w:val="21"/>
          <w:szCs w:val="21"/>
        </w:rPr>
        <w:t>、</w:t>
      </w:r>
      <w:r w:rsidR="0034018C" w:rsidRPr="001971AF">
        <w:rPr>
          <w:rFonts w:ascii="宋体" w:eastAsia="宋体" w:hAnsi="宋体"/>
          <w:sz w:val="21"/>
          <w:szCs w:val="21"/>
        </w:rPr>
        <w:t>5196</w:t>
      </w:r>
      <w:r w:rsidR="0034018C" w:rsidRPr="001971AF">
        <w:rPr>
          <w:rFonts w:ascii="宋体" w:eastAsia="宋体" w:hAnsi="宋体" w:hint="eastAsia"/>
          <w:sz w:val="21"/>
          <w:szCs w:val="21"/>
        </w:rPr>
        <w:t>和</w:t>
      </w:r>
      <w:r w:rsidR="0034018C" w:rsidRPr="001971AF">
        <w:rPr>
          <w:rFonts w:ascii="宋体" w:eastAsia="宋体" w:hAnsi="宋体"/>
          <w:sz w:val="21"/>
          <w:szCs w:val="21"/>
        </w:rPr>
        <w:t>5131</w:t>
      </w:r>
      <w:r w:rsidR="00FC43BF">
        <w:rPr>
          <w:rFonts w:ascii="宋体" w:eastAsia="宋体" w:hAnsi="宋体" w:hint="eastAsia"/>
          <w:sz w:val="21"/>
          <w:szCs w:val="21"/>
        </w:rPr>
        <w:t>人次</w:t>
      </w:r>
      <w:r w:rsidR="007C1752">
        <w:rPr>
          <w:rFonts w:ascii="宋体" w:eastAsia="宋体" w:hAnsi="宋体" w:hint="eastAsia"/>
          <w:sz w:val="21"/>
          <w:szCs w:val="21"/>
        </w:rPr>
        <w:t>；</w:t>
      </w:r>
      <w:r w:rsidR="0049229B">
        <w:rPr>
          <w:rFonts w:ascii="宋体" w:eastAsia="宋体" w:hAnsi="宋体" w:hint="eastAsia"/>
          <w:sz w:val="21"/>
          <w:szCs w:val="21"/>
        </w:rPr>
        <w:t>“有机磷中毒救治技术”、“溺水救治技术”等</w:t>
      </w:r>
      <w:r w:rsidR="00A26D39">
        <w:rPr>
          <w:rFonts w:ascii="宋体" w:eastAsia="宋体" w:hAnsi="宋体" w:hint="eastAsia"/>
          <w:sz w:val="21"/>
          <w:szCs w:val="21"/>
        </w:rPr>
        <w:t>由于应用</w:t>
      </w:r>
      <w:r>
        <w:rPr>
          <w:rFonts w:ascii="宋体" w:eastAsia="宋体" w:hAnsi="宋体" w:hint="eastAsia"/>
          <w:sz w:val="21"/>
          <w:szCs w:val="21"/>
        </w:rPr>
        <w:t>对象少，</w:t>
      </w:r>
      <w:proofErr w:type="gramStart"/>
      <w:r w:rsidR="00A26D39">
        <w:rPr>
          <w:rFonts w:ascii="宋体" w:eastAsia="宋体" w:hAnsi="宋体" w:hint="eastAsia"/>
          <w:sz w:val="21"/>
          <w:szCs w:val="21"/>
        </w:rPr>
        <w:t>总</w:t>
      </w:r>
      <w:r w:rsidR="00062B2E">
        <w:rPr>
          <w:rFonts w:ascii="宋体" w:eastAsia="宋体" w:hAnsi="宋体" w:hint="eastAsia"/>
          <w:sz w:val="21"/>
          <w:szCs w:val="21"/>
        </w:rPr>
        <w:t>应</w:t>
      </w:r>
      <w:r w:rsidR="0013155D">
        <w:rPr>
          <w:rFonts w:ascii="宋体" w:eastAsia="宋体" w:hAnsi="宋体" w:hint="eastAsia"/>
          <w:sz w:val="21"/>
          <w:szCs w:val="21"/>
        </w:rPr>
        <w:t>用</w:t>
      </w:r>
      <w:r w:rsidR="00D6773D">
        <w:rPr>
          <w:rFonts w:ascii="宋体" w:eastAsia="宋体" w:hAnsi="宋体" w:hint="eastAsia"/>
          <w:sz w:val="21"/>
          <w:szCs w:val="21"/>
        </w:rPr>
        <w:t>例</w:t>
      </w:r>
      <w:proofErr w:type="gramEnd"/>
      <w:r w:rsidR="00D6773D">
        <w:rPr>
          <w:rFonts w:ascii="宋体" w:eastAsia="宋体" w:hAnsi="宋体" w:hint="eastAsia"/>
          <w:sz w:val="21"/>
          <w:szCs w:val="21"/>
        </w:rPr>
        <w:t>数</w:t>
      </w:r>
      <w:r>
        <w:rPr>
          <w:rFonts w:ascii="宋体" w:eastAsia="宋体" w:hAnsi="宋体" w:hint="eastAsia"/>
          <w:sz w:val="21"/>
          <w:szCs w:val="21"/>
        </w:rPr>
        <w:t>在</w:t>
      </w:r>
      <w:r w:rsidR="00062B2E">
        <w:rPr>
          <w:rFonts w:ascii="宋体" w:eastAsia="宋体" w:hAnsi="宋体" w:hint="eastAsia"/>
          <w:sz w:val="21"/>
          <w:szCs w:val="21"/>
        </w:rPr>
        <w:t>5例</w:t>
      </w:r>
      <w:r w:rsidR="00D6773D" w:rsidRPr="00D6773D">
        <w:rPr>
          <w:rFonts w:ascii="宋体" w:eastAsia="宋体" w:hAnsi="宋体" w:hint="eastAsia"/>
          <w:sz w:val="21"/>
          <w:szCs w:val="21"/>
        </w:rPr>
        <w:t>以下</w:t>
      </w:r>
      <w:r w:rsidR="00062B2E">
        <w:rPr>
          <w:rFonts w:ascii="宋体" w:eastAsia="宋体" w:hAnsi="宋体" w:hint="eastAsia"/>
          <w:sz w:val="21"/>
          <w:szCs w:val="21"/>
        </w:rPr>
        <w:t>。</w:t>
      </w:r>
    </w:p>
    <w:p w:rsidR="00B12DE4" w:rsidRPr="004613B8" w:rsidRDefault="00EB209D" w:rsidP="004613B8">
      <w:pPr>
        <w:spacing w:line="360" w:lineRule="auto"/>
        <w:rPr>
          <w:rFonts w:ascii="宋体" w:eastAsia="宋体" w:hAnsi="宋体"/>
          <w:b/>
          <w:sz w:val="21"/>
          <w:szCs w:val="21"/>
        </w:rPr>
      </w:pPr>
      <w:r w:rsidRPr="004613B8">
        <w:rPr>
          <w:rFonts w:ascii="宋体" w:eastAsia="宋体" w:hAnsi="宋体" w:hint="eastAsia"/>
          <w:b/>
          <w:sz w:val="21"/>
          <w:szCs w:val="21"/>
        </w:rPr>
        <w:t xml:space="preserve">4 </w:t>
      </w:r>
      <w:r w:rsidR="00C71975" w:rsidRPr="004613B8">
        <w:rPr>
          <w:rFonts w:ascii="宋体" w:eastAsia="宋体" w:hAnsi="宋体" w:hint="eastAsia"/>
          <w:b/>
          <w:sz w:val="21"/>
          <w:szCs w:val="21"/>
        </w:rPr>
        <w:t>体会</w:t>
      </w:r>
      <w:r w:rsidR="00EC0EF7" w:rsidRPr="004613B8">
        <w:rPr>
          <w:rFonts w:ascii="宋体" w:eastAsia="宋体" w:hAnsi="宋体" w:hint="eastAsia"/>
          <w:b/>
          <w:sz w:val="21"/>
          <w:szCs w:val="21"/>
        </w:rPr>
        <w:t>与</w:t>
      </w:r>
      <w:r w:rsidR="00C71975" w:rsidRPr="004613B8">
        <w:rPr>
          <w:rFonts w:ascii="宋体" w:eastAsia="宋体" w:hAnsi="宋体" w:hint="eastAsia"/>
          <w:b/>
          <w:sz w:val="21"/>
          <w:szCs w:val="21"/>
        </w:rPr>
        <w:t>建议</w:t>
      </w:r>
    </w:p>
    <w:p w:rsidR="0058190A" w:rsidRDefault="000C2D27" w:rsidP="004B2FF8">
      <w:pPr>
        <w:spacing w:line="360" w:lineRule="auto"/>
        <w:ind w:firstLineChars="200" w:firstLine="420"/>
        <w:rPr>
          <w:rFonts w:ascii="宋体" w:eastAsia="宋体" w:hAnsi="宋体"/>
          <w:sz w:val="21"/>
          <w:szCs w:val="21"/>
        </w:rPr>
      </w:pPr>
      <w:r w:rsidRPr="004613B8">
        <w:rPr>
          <w:rFonts w:ascii="宋体" w:eastAsia="宋体" w:hAnsi="宋体" w:hint="eastAsia"/>
          <w:sz w:val="21"/>
          <w:szCs w:val="21"/>
        </w:rPr>
        <w:t>技</w:t>
      </w:r>
      <w:r>
        <w:rPr>
          <w:rFonts w:ascii="宋体" w:eastAsia="宋体" w:hAnsi="宋体" w:hint="eastAsia"/>
          <w:sz w:val="21"/>
          <w:szCs w:val="21"/>
        </w:rPr>
        <w:t>术是影响卫生适宜技术推广应用的关键因素</w:t>
      </w:r>
      <w:r w:rsidR="00CB3F08" w:rsidRPr="004613B8">
        <w:rPr>
          <w:rFonts w:ascii="宋体" w:eastAsia="宋体" w:hAnsi="宋体"/>
          <w:sz w:val="21"/>
          <w:szCs w:val="21"/>
          <w:vertAlign w:val="superscript"/>
        </w:rPr>
        <w:t>[</w:t>
      </w:r>
      <w:r w:rsidR="001B08CD">
        <w:rPr>
          <w:rFonts w:ascii="宋体" w:eastAsia="宋体" w:hAnsi="宋体" w:hint="eastAsia"/>
          <w:sz w:val="21"/>
          <w:szCs w:val="21"/>
          <w:vertAlign w:val="superscript"/>
        </w:rPr>
        <w:t>7</w:t>
      </w:r>
      <w:r w:rsidR="00CB3F08" w:rsidRPr="004613B8">
        <w:rPr>
          <w:rFonts w:ascii="宋体" w:eastAsia="宋体" w:hAnsi="宋体"/>
          <w:sz w:val="21"/>
          <w:szCs w:val="21"/>
          <w:vertAlign w:val="superscript"/>
        </w:rPr>
        <w:t>]</w:t>
      </w:r>
      <w:r w:rsidR="0058190A">
        <w:rPr>
          <w:rFonts w:ascii="宋体" w:eastAsia="宋体" w:hAnsi="宋体" w:hint="eastAsia"/>
          <w:sz w:val="21"/>
          <w:szCs w:val="21"/>
        </w:rPr>
        <w:t>，</w:t>
      </w:r>
      <w:r w:rsidR="005C34BE">
        <w:rPr>
          <w:rFonts w:ascii="宋体" w:eastAsia="宋体" w:hAnsi="宋体" w:hint="eastAsia"/>
          <w:sz w:val="21"/>
          <w:szCs w:val="21"/>
        </w:rPr>
        <w:t>浙江省</w:t>
      </w:r>
      <w:r w:rsidR="0058190A">
        <w:rPr>
          <w:rFonts w:ascii="宋体" w:eastAsia="宋体" w:hAnsi="宋体" w:hint="eastAsia"/>
          <w:sz w:val="21"/>
          <w:szCs w:val="21"/>
        </w:rPr>
        <w:t>自</w:t>
      </w:r>
      <w:r>
        <w:rPr>
          <w:rFonts w:ascii="宋体" w:eastAsia="宋体" w:hAnsi="宋体" w:hint="eastAsia"/>
          <w:sz w:val="21"/>
          <w:szCs w:val="21"/>
        </w:rPr>
        <w:t>2009年</w:t>
      </w:r>
      <w:r w:rsidR="0058190A">
        <w:rPr>
          <w:rFonts w:ascii="宋体" w:eastAsia="宋体" w:hAnsi="宋体" w:hint="eastAsia"/>
          <w:sz w:val="21"/>
          <w:szCs w:val="21"/>
        </w:rPr>
        <w:t>起</w:t>
      </w:r>
      <w:r w:rsidR="00B207F0">
        <w:rPr>
          <w:rFonts w:ascii="宋体" w:eastAsia="宋体" w:hAnsi="宋体" w:hint="eastAsia"/>
          <w:sz w:val="21"/>
          <w:szCs w:val="21"/>
        </w:rPr>
        <w:t>研</w:t>
      </w:r>
      <w:r w:rsidR="004B57A5">
        <w:rPr>
          <w:rFonts w:ascii="宋体" w:eastAsia="宋体" w:hAnsi="宋体" w:hint="eastAsia"/>
          <w:sz w:val="21"/>
          <w:szCs w:val="21"/>
        </w:rPr>
        <w:t>发</w:t>
      </w:r>
      <w:r w:rsidR="00E73D9C">
        <w:rPr>
          <w:rFonts w:ascii="宋体" w:eastAsia="宋体" w:hAnsi="宋体" w:hint="eastAsia"/>
          <w:sz w:val="21"/>
          <w:szCs w:val="21"/>
        </w:rPr>
        <w:t>建立了</w:t>
      </w:r>
      <w:r w:rsidR="0058190A">
        <w:rPr>
          <w:rFonts w:ascii="宋体" w:eastAsia="宋体" w:hAnsi="宋体" w:hint="eastAsia"/>
          <w:sz w:val="21"/>
          <w:szCs w:val="21"/>
        </w:rPr>
        <w:t>全国首个卫生适宜技术</w:t>
      </w:r>
      <w:r w:rsidR="00B84481">
        <w:rPr>
          <w:rFonts w:ascii="宋体" w:eastAsia="宋体" w:hAnsi="宋体" w:hint="eastAsia"/>
          <w:sz w:val="21"/>
          <w:szCs w:val="21"/>
        </w:rPr>
        <w:t>库，技术库</w:t>
      </w:r>
      <w:r w:rsidR="0058190A">
        <w:rPr>
          <w:rFonts w:ascii="宋体" w:eastAsia="宋体" w:hAnsi="宋体" w:hint="eastAsia"/>
          <w:sz w:val="21"/>
          <w:szCs w:val="21"/>
        </w:rPr>
        <w:t>依托互联网，</w:t>
      </w:r>
      <w:r w:rsidR="00C37345">
        <w:rPr>
          <w:rFonts w:ascii="宋体" w:eastAsia="宋体" w:hAnsi="宋体" w:hint="eastAsia"/>
          <w:sz w:val="21"/>
          <w:szCs w:val="21"/>
        </w:rPr>
        <w:t>构建的</w:t>
      </w:r>
      <w:r w:rsidR="00B207F0">
        <w:rPr>
          <w:rFonts w:ascii="宋体" w:eastAsia="宋体" w:hAnsi="宋体" w:hint="eastAsia"/>
          <w:sz w:val="21"/>
          <w:szCs w:val="21"/>
        </w:rPr>
        <w:t>技术框架清晰</w:t>
      </w:r>
      <w:r w:rsidR="00C37345">
        <w:rPr>
          <w:rFonts w:ascii="宋体" w:eastAsia="宋体" w:hAnsi="宋体" w:hint="eastAsia"/>
          <w:sz w:val="21"/>
          <w:szCs w:val="21"/>
        </w:rPr>
        <w:t>，</w:t>
      </w:r>
      <w:r w:rsidR="00B207F0">
        <w:rPr>
          <w:rFonts w:ascii="宋体" w:eastAsia="宋体" w:hAnsi="宋体" w:hint="eastAsia"/>
          <w:sz w:val="21"/>
          <w:szCs w:val="21"/>
        </w:rPr>
        <w:t>内容全面</w:t>
      </w:r>
      <w:r w:rsidR="00C37345">
        <w:rPr>
          <w:rFonts w:ascii="宋体" w:eastAsia="宋体" w:hAnsi="宋体" w:hint="eastAsia"/>
          <w:sz w:val="21"/>
          <w:szCs w:val="21"/>
        </w:rPr>
        <w:t>、</w:t>
      </w:r>
      <w:r w:rsidR="00B207F0">
        <w:rPr>
          <w:rFonts w:ascii="宋体" w:eastAsia="宋体" w:hAnsi="宋体" w:hint="eastAsia"/>
          <w:sz w:val="21"/>
          <w:szCs w:val="21"/>
        </w:rPr>
        <w:t>可操作，使信息相对闭塞的基层卫技人员能够方便、准确的获取适宜技术，</w:t>
      </w:r>
      <w:r w:rsidR="004C6011">
        <w:rPr>
          <w:rFonts w:ascii="宋体" w:eastAsia="宋体" w:hAnsi="宋体" w:hint="eastAsia"/>
          <w:sz w:val="21"/>
          <w:szCs w:val="21"/>
        </w:rPr>
        <w:t>技术库在全省知晓率高，形成了良好的示范应用效应，</w:t>
      </w:r>
      <w:r w:rsidR="00B207F0">
        <w:rPr>
          <w:rFonts w:ascii="宋体" w:eastAsia="宋体" w:hAnsi="宋体" w:hint="eastAsia"/>
          <w:sz w:val="21"/>
          <w:szCs w:val="21"/>
        </w:rPr>
        <w:t>是卫生适宜技术推广应用</w:t>
      </w:r>
      <w:r w:rsidR="00EC7B23">
        <w:rPr>
          <w:rFonts w:ascii="宋体" w:eastAsia="宋体" w:hAnsi="宋体" w:hint="eastAsia"/>
          <w:sz w:val="21"/>
          <w:szCs w:val="21"/>
        </w:rPr>
        <w:t>长效机制</w:t>
      </w:r>
      <w:r w:rsidR="00B207F0">
        <w:rPr>
          <w:rFonts w:ascii="宋体" w:eastAsia="宋体" w:hAnsi="宋体" w:hint="eastAsia"/>
          <w:sz w:val="21"/>
          <w:szCs w:val="21"/>
        </w:rPr>
        <w:t>的重要探索</w:t>
      </w:r>
      <w:r w:rsidR="00746489" w:rsidRPr="004613B8">
        <w:rPr>
          <w:rFonts w:ascii="宋体" w:eastAsia="宋体" w:hAnsi="宋体"/>
          <w:sz w:val="21"/>
          <w:szCs w:val="21"/>
          <w:vertAlign w:val="superscript"/>
        </w:rPr>
        <w:t>[</w:t>
      </w:r>
      <w:r w:rsidR="00746489">
        <w:rPr>
          <w:rFonts w:ascii="宋体" w:eastAsia="宋体" w:hAnsi="宋体" w:hint="eastAsia"/>
          <w:sz w:val="21"/>
          <w:szCs w:val="21"/>
          <w:vertAlign w:val="superscript"/>
        </w:rPr>
        <w:t>8</w:t>
      </w:r>
      <w:r w:rsidR="00746489" w:rsidRPr="004613B8">
        <w:rPr>
          <w:rFonts w:ascii="宋体" w:eastAsia="宋体" w:hAnsi="宋体"/>
          <w:sz w:val="21"/>
          <w:szCs w:val="21"/>
          <w:vertAlign w:val="superscript"/>
        </w:rPr>
        <w:t>]</w:t>
      </w:r>
      <w:r w:rsidR="00B207F0">
        <w:rPr>
          <w:rFonts w:ascii="宋体" w:eastAsia="宋体" w:hAnsi="宋体" w:hint="eastAsia"/>
          <w:sz w:val="21"/>
          <w:szCs w:val="21"/>
        </w:rPr>
        <w:t>。</w:t>
      </w:r>
      <w:r w:rsidR="004C6011">
        <w:rPr>
          <w:rFonts w:ascii="宋体" w:eastAsia="宋体" w:hAnsi="宋体" w:hint="eastAsia"/>
          <w:sz w:val="21"/>
          <w:szCs w:val="21"/>
        </w:rPr>
        <w:t>目前技术库中的技术能够基本满足示范基地需求，但也存在一些</w:t>
      </w:r>
      <w:r w:rsidR="00614C86">
        <w:rPr>
          <w:rFonts w:ascii="宋体" w:eastAsia="宋体" w:hAnsi="宋体" w:hint="eastAsia"/>
          <w:sz w:val="21"/>
          <w:szCs w:val="21"/>
        </w:rPr>
        <w:t>问题：</w:t>
      </w:r>
    </w:p>
    <w:p w:rsidR="00647EB8" w:rsidRDefault="00F14DA9" w:rsidP="005E574C">
      <w:pPr>
        <w:spacing w:line="360" w:lineRule="auto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4.</w:t>
      </w:r>
      <w:r w:rsidR="005C34BE">
        <w:rPr>
          <w:rFonts w:ascii="宋体" w:eastAsia="宋体" w:hAnsi="宋体" w:hint="eastAsia"/>
          <w:sz w:val="21"/>
          <w:szCs w:val="21"/>
        </w:rPr>
        <w:t>1</w:t>
      </w:r>
      <w:r>
        <w:rPr>
          <w:rFonts w:ascii="宋体" w:eastAsia="宋体" w:hAnsi="宋体" w:hint="eastAsia"/>
          <w:sz w:val="21"/>
          <w:szCs w:val="21"/>
        </w:rPr>
        <w:t xml:space="preserve"> 技术</w:t>
      </w:r>
      <w:r w:rsidR="005C34BE">
        <w:rPr>
          <w:rFonts w:ascii="宋体" w:eastAsia="宋体" w:hAnsi="宋体" w:hint="eastAsia"/>
          <w:sz w:val="21"/>
          <w:szCs w:val="21"/>
        </w:rPr>
        <w:t>来源</w:t>
      </w:r>
      <w:r>
        <w:rPr>
          <w:rFonts w:ascii="宋体" w:eastAsia="宋体" w:hAnsi="宋体" w:hint="eastAsia"/>
          <w:sz w:val="21"/>
          <w:szCs w:val="21"/>
        </w:rPr>
        <w:t>较局限</w:t>
      </w:r>
      <w:r w:rsidR="000377A5">
        <w:rPr>
          <w:rFonts w:ascii="宋体" w:eastAsia="宋体" w:hAnsi="宋体" w:hint="eastAsia"/>
          <w:sz w:val="21"/>
          <w:szCs w:val="21"/>
        </w:rPr>
        <w:t>，</w:t>
      </w:r>
      <w:r>
        <w:rPr>
          <w:rFonts w:ascii="宋体" w:eastAsia="宋体" w:hAnsi="宋体" w:hint="eastAsia"/>
          <w:sz w:val="21"/>
          <w:szCs w:val="21"/>
        </w:rPr>
        <w:t>技术</w:t>
      </w:r>
      <w:r w:rsidR="005C34BE">
        <w:rPr>
          <w:rFonts w:ascii="宋体" w:eastAsia="宋体" w:hAnsi="宋体" w:hint="eastAsia"/>
          <w:sz w:val="21"/>
          <w:szCs w:val="21"/>
        </w:rPr>
        <w:t>层次</w:t>
      </w:r>
      <w:r w:rsidR="00642087">
        <w:rPr>
          <w:rFonts w:ascii="宋体" w:eastAsia="宋体" w:hAnsi="宋体" w:hint="eastAsia"/>
          <w:sz w:val="21"/>
          <w:szCs w:val="21"/>
        </w:rPr>
        <w:t>偏低</w:t>
      </w:r>
      <w:r w:rsidR="005C34BE">
        <w:rPr>
          <w:rFonts w:ascii="宋体" w:eastAsia="宋体" w:hAnsi="宋体" w:hint="eastAsia"/>
          <w:sz w:val="21"/>
          <w:szCs w:val="21"/>
        </w:rPr>
        <w:t>。</w:t>
      </w:r>
      <w:r w:rsidR="002B7825">
        <w:rPr>
          <w:rFonts w:ascii="宋体" w:eastAsia="宋体" w:hAnsi="宋体" w:hint="eastAsia"/>
          <w:sz w:val="21"/>
          <w:szCs w:val="21"/>
        </w:rPr>
        <w:t>从</w:t>
      </w:r>
      <w:r w:rsidR="00E14E27">
        <w:rPr>
          <w:rFonts w:ascii="宋体" w:eastAsia="宋体" w:hAnsi="宋体" w:hint="eastAsia"/>
          <w:sz w:val="21"/>
          <w:szCs w:val="21"/>
        </w:rPr>
        <w:t>技术推荐来源</w:t>
      </w:r>
      <w:r w:rsidR="00B33105">
        <w:rPr>
          <w:rFonts w:ascii="宋体" w:eastAsia="宋体" w:hAnsi="宋体" w:hint="eastAsia"/>
          <w:sz w:val="21"/>
          <w:szCs w:val="21"/>
        </w:rPr>
        <w:t>看,</w:t>
      </w:r>
      <w:r w:rsidR="0031081B">
        <w:rPr>
          <w:rFonts w:ascii="宋体" w:eastAsia="宋体" w:hAnsi="宋体" w:hint="eastAsia"/>
          <w:sz w:val="21"/>
          <w:szCs w:val="21"/>
        </w:rPr>
        <w:t>库中</w:t>
      </w:r>
      <w:r w:rsidR="000B6133">
        <w:rPr>
          <w:rFonts w:ascii="宋体" w:eastAsia="宋体" w:hAnsi="宋体" w:hint="eastAsia"/>
          <w:sz w:val="21"/>
          <w:szCs w:val="21"/>
        </w:rPr>
        <w:t>64.89%</w:t>
      </w:r>
      <w:r w:rsidR="0031081B">
        <w:rPr>
          <w:rFonts w:ascii="宋体" w:eastAsia="宋体" w:hAnsi="宋体" w:hint="eastAsia"/>
          <w:sz w:val="21"/>
          <w:szCs w:val="21"/>
        </w:rPr>
        <w:t>技术</w:t>
      </w:r>
      <w:r w:rsidR="005E789A">
        <w:rPr>
          <w:rFonts w:ascii="宋体" w:eastAsia="宋体" w:hAnsi="宋体" w:hint="eastAsia"/>
          <w:sz w:val="21"/>
          <w:szCs w:val="21"/>
        </w:rPr>
        <w:t>为</w:t>
      </w:r>
      <w:r w:rsidR="000377A5">
        <w:rPr>
          <w:rFonts w:ascii="宋体" w:eastAsia="宋体" w:hAnsi="宋体" w:hint="eastAsia"/>
          <w:sz w:val="21"/>
          <w:szCs w:val="21"/>
        </w:rPr>
        <w:t>示范基地</w:t>
      </w:r>
      <w:r w:rsidR="00647EB8">
        <w:rPr>
          <w:rFonts w:ascii="宋体" w:eastAsia="宋体" w:hAnsi="宋体" w:hint="eastAsia"/>
          <w:sz w:val="21"/>
          <w:szCs w:val="21"/>
        </w:rPr>
        <w:t>推荐，其他</w:t>
      </w:r>
      <w:r w:rsidR="00CE71BA">
        <w:rPr>
          <w:rFonts w:ascii="宋体" w:eastAsia="宋体" w:hAnsi="宋体" w:hint="eastAsia"/>
          <w:sz w:val="21"/>
          <w:szCs w:val="21"/>
        </w:rPr>
        <w:t>由</w:t>
      </w:r>
      <w:r w:rsidR="00647EB8">
        <w:rPr>
          <w:rFonts w:ascii="宋体" w:eastAsia="宋体" w:hAnsi="宋体" w:hint="eastAsia"/>
          <w:sz w:val="21"/>
          <w:szCs w:val="21"/>
        </w:rPr>
        <w:t>全省各级重点学科推荐、成果持有人推荐</w:t>
      </w:r>
      <w:r w:rsidR="00337306">
        <w:rPr>
          <w:rFonts w:ascii="宋体" w:eastAsia="宋体" w:hAnsi="宋体" w:hint="eastAsia"/>
          <w:sz w:val="21"/>
          <w:szCs w:val="21"/>
        </w:rPr>
        <w:t>的技术仅</w:t>
      </w:r>
      <w:r w:rsidR="00647EB8">
        <w:rPr>
          <w:rFonts w:ascii="宋体" w:eastAsia="宋体" w:hAnsi="宋体" w:hint="eastAsia"/>
          <w:sz w:val="21"/>
          <w:szCs w:val="21"/>
        </w:rPr>
        <w:t>占26.76%</w:t>
      </w:r>
      <w:r w:rsidR="00E14E27">
        <w:rPr>
          <w:rFonts w:ascii="宋体" w:eastAsia="宋体" w:hAnsi="宋体" w:hint="eastAsia"/>
          <w:sz w:val="21"/>
          <w:szCs w:val="21"/>
        </w:rPr>
        <w:t>,技术来源较局限</w:t>
      </w:r>
      <w:r w:rsidR="0031081B">
        <w:rPr>
          <w:rFonts w:ascii="宋体" w:eastAsia="宋体" w:hAnsi="宋体" w:hint="eastAsia"/>
          <w:sz w:val="21"/>
          <w:szCs w:val="21"/>
        </w:rPr>
        <w:t>；</w:t>
      </w:r>
      <w:r w:rsidR="00647EB8">
        <w:rPr>
          <w:rFonts w:ascii="宋体" w:eastAsia="宋体" w:hAnsi="宋体" w:hint="eastAsia"/>
          <w:sz w:val="21"/>
          <w:szCs w:val="21"/>
        </w:rPr>
        <w:t>从入库技术层次看，</w:t>
      </w:r>
      <w:r w:rsidR="00E14E27">
        <w:rPr>
          <w:rFonts w:ascii="宋体" w:eastAsia="宋体" w:hAnsi="宋体" w:hint="eastAsia"/>
          <w:sz w:val="21"/>
          <w:szCs w:val="21"/>
        </w:rPr>
        <w:t>47.70%技术为</w:t>
      </w:r>
      <w:r w:rsidR="00647EB8">
        <w:rPr>
          <w:rFonts w:ascii="宋体" w:eastAsia="宋体" w:hAnsi="宋体" w:hint="eastAsia"/>
          <w:sz w:val="21"/>
          <w:szCs w:val="21"/>
        </w:rPr>
        <w:t>市及市级以下科技成果</w:t>
      </w:r>
      <w:r w:rsidR="00E14E27">
        <w:rPr>
          <w:rFonts w:ascii="宋体" w:eastAsia="宋体" w:hAnsi="宋体" w:hint="eastAsia"/>
          <w:sz w:val="21"/>
          <w:szCs w:val="21"/>
        </w:rPr>
        <w:t>,</w:t>
      </w:r>
      <w:r w:rsidR="00647EB8">
        <w:rPr>
          <w:rFonts w:ascii="宋体" w:eastAsia="宋体" w:hAnsi="宋体" w:hint="eastAsia"/>
          <w:sz w:val="21"/>
          <w:szCs w:val="21"/>
        </w:rPr>
        <w:t>技术层次偏低</w:t>
      </w:r>
      <w:r w:rsidR="00337306">
        <w:rPr>
          <w:rFonts w:ascii="宋体" w:eastAsia="宋体" w:hAnsi="宋体" w:hint="eastAsia"/>
          <w:sz w:val="21"/>
          <w:szCs w:val="21"/>
        </w:rPr>
        <w:t>。为拓宽技术来源，</w:t>
      </w:r>
      <w:r w:rsidR="00296FFC">
        <w:rPr>
          <w:rFonts w:ascii="宋体" w:eastAsia="宋体" w:hAnsi="宋体" w:hint="eastAsia"/>
          <w:sz w:val="21"/>
          <w:szCs w:val="21"/>
        </w:rPr>
        <w:t>提升</w:t>
      </w:r>
      <w:r w:rsidR="00337306">
        <w:rPr>
          <w:rFonts w:ascii="宋体" w:eastAsia="宋体" w:hAnsi="宋体" w:hint="eastAsia"/>
          <w:sz w:val="21"/>
          <w:szCs w:val="21"/>
        </w:rPr>
        <w:t>技术层次，</w:t>
      </w:r>
      <w:r w:rsidR="005338A4">
        <w:rPr>
          <w:rFonts w:ascii="宋体" w:eastAsia="宋体" w:hAnsi="宋体" w:hint="eastAsia"/>
          <w:sz w:val="21"/>
          <w:szCs w:val="21"/>
        </w:rPr>
        <w:t>我省</w:t>
      </w:r>
      <w:r w:rsidR="00E14E27">
        <w:rPr>
          <w:rFonts w:ascii="宋体" w:eastAsia="宋体" w:hAnsi="宋体" w:hint="eastAsia"/>
          <w:sz w:val="21"/>
          <w:szCs w:val="21"/>
        </w:rPr>
        <w:t>通过</w:t>
      </w:r>
      <w:r w:rsidR="0031081B">
        <w:rPr>
          <w:rFonts w:ascii="宋体" w:eastAsia="宋体" w:hAnsi="宋体" w:hint="eastAsia"/>
          <w:sz w:val="21"/>
          <w:szCs w:val="21"/>
        </w:rPr>
        <w:t>将技术入库纳入重点学科考核和成果申请要求</w:t>
      </w:r>
      <w:r w:rsidR="00E14E27">
        <w:rPr>
          <w:rFonts w:ascii="宋体" w:eastAsia="宋体" w:hAnsi="宋体" w:hint="eastAsia"/>
          <w:sz w:val="21"/>
          <w:szCs w:val="21"/>
        </w:rPr>
        <w:t>、</w:t>
      </w:r>
      <w:r w:rsidR="0031081B">
        <w:rPr>
          <w:rFonts w:ascii="宋体" w:eastAsia="宋体" w:hAnsi="宋体" w:hint="eastAsia"/>
          <w:sz w:val="21"/>
          <w:szCs w:val="21"/>
        </w:rPr>
        <w:t>设置卫生适宜技术</w:t>
      </w:r>
      <w:r w:rsidR="00296FFC">
        <w:rPr>
          <w:rFonts w:ascii="宋体" w:eastAsia="宋体" w:hAnsi="宋体" w:hint="eastAsia"/>
          <w:sz w:val="21"/>
          <w:szCs w:val="21"/>
        </w:rPr>
        <w:t>研究项目</w:t>
      </w:r>
      <w:r w:rsidR="00E14E27">
        <w:rPr>
          <w:rFonts w:ascii="宋体" w:eastAsia="宋体" w:hAnsi="宋体" w:hint="eastAsia"/>
          <w:sz w:val="21"/>
          <w:szCs w:val="21"/>
        </w:rPr>
        <w:t>等措施</w:t>
      </w:r>
      <w:r w:rsidR="00296FFC">
        <w:rPr>
          <w:rFonts w:ascii="宋体" w:eastAsia="宋体" w:hAnsi="宋体" w:hint="eastAsia"/>
          <w:sz w:val="21"/>
          <w:szCs w:val="21"/>
        </w:rPr>
        <w:t>，</w:t>
      </w:r>
      <w:r w:rsidR="00E14E27">
        <w:rPr>
          <w:rFonts w:ascii="宋体" w:eastAsia="宋体" w:hAnsi="宋体" w:hint="eastAsia"/>
          <w:sz w:val="21"/>
          <w:szCs w:val="21"/>
        </w:rPr>
        <w:t>一定程度上</w:t>
      </w:r>
      <w:r w:rsidR="00296FFC">
        <w:rPr>
          <w:rFonts w:ascii="宋体" w:eastAsia="宋体" w:hAnsi="宋体" w:hint="eastAsia"/>
          <w:sz w:val="21"/>
          <w:szCs w:val="21"/>
        </w:rPr>
        <w:t>提高了省级医疗机构和科研机构技术推荐积极性，建议进一步加大技术入库激励力度，</w:t>
      </w:r>
      <w:r w:rsidR="00113B5A">
        <w:rPr>
          <w:rFonts w:ascii="宋体" w:eastAsia="宋体" w:hAnsi="宋体" w:hint="eastAsia"/>
          <w:sz w:val="21"/>
          <w:szCs w:val="21"/>
        </w:rPr>
        <w:t>由国家</w:t>
      </w:r>
      <w:r w:rsidR="00296FFC">
        <w:rPr>
          <w:rFonts w:ascii="宋体" w:eastAsia="宋体" w:hAnsi="宋体" w:hint="eastAsia"/>
          <w:sz w:val="21"/>
          <w:szCs w:val="21"/>
        </w:rPr>
        <w:t>统筹构建卫生适宜技术库，实现全国</w:t>
      </w:r>
      <w:r w:rsidR="00CE71BA">
        <w:rPr>
          <w:rFonts w:ascii="宋体" w:eastAsia="宋体" w:hAnsi="宋体" w:hint="eastAsia"/>
          <w:sz w:val="21"/>
          <w:szCs w:val="21"/>
        </w:rPr>
        <w:t>适宜</w:t>
      </w:r>
      <w:r w:rsidR="00296FFC">
        <w:rPr>
          <w:rFonts w:ascii="宋体" w:eastAsia="宋体" w:hAnsi="宋体" w:hint="eastAsia"/>
          <w:sz w:val="21"/>
          <w:szCs w:val="21"/>
        </w:rPr>
        <w:t>技术</w:t>
      </w:r>
      <w:r w:rsidR="00E14E27">
        <w:rPr>
          <w:rFonts w:ascii="宋体" w:eastAsia="宋体" w:hAnsi="宋体" w:hint="eastAsia"/>
          <w:sz w:val="21"/>
          <w:szCs w:val="21"/>
        </w:rPr>
        <w:t>资源</w:t>
      </w:r>
      <w:r w:rsidR="00296FFC">
        <w:rPr>
          <w:rFonts w:ascii="宋体" w:eastAsia="宋体" w:hAnsi="宋体" w:hint="eastAsia"/>
          <w:sz w:val="21"/>
          <w:szCs w:val="21"/>
        </w:rPr>
        <w:t>共享，提高技术层次。</w:t>
      </w:r>
    </w:p>
    <w:p w:rsidR="00DA0758" w:rsidRDefault="008B45B2" w:rsidP="00736148">
      <w:pPr>
        <w:spacing w:line="360" w:lineRule="auto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4.</w:t>
      </w:r>
      <w:r w:rsidR="005C34BE">
        <w:rPr>
          <w:rFonts w:ascii="宋体" w:eastAsia="宋体" w:hAnsi="宋体" w:hint="eastAsia"/>
          <w:sz w:val="21"/>
          <w:szCs w:val="21"/>
        </w:rPr>
        <w:t>2</w:t>
      </w:r>
      <w:r w:rsidR="003E138C">
        <w:rPr>
          <w:rFonts w:ascii="宋体" w:eastAsia="宋体" w:hAnsi="宋体" w:hint="eastAsia"/>
          <w:sz w:val="21"/>
          <w:szCs w:val="21"/>
        </w:rPr>
        <w:t xml:space="preserve"> </w:t>
      </w:r>
      <w:r w:rsidR="00113B5A">
        <w:rPr>
          <w:rFonts w:ascii="宋体" w:eastAsia="宋体" w:hAnsi="宋体" w:hint="eastAsia"/>
          <w:sz w:val="21"/>
          <w:szCs w:val="21"/>
        </w:rPr>
        <w:t>未建立</w:t>
      </w:r>
      <w:r w:rsidR="00887B5D">
        <w:rPr>
          <w:rFonts w:ascii="宋体" w:eastAsia="宋体" w:hAnsi="宋体" w:hint="eastAsia"/>
          <w:sz w:val="21"/>
          <w:szCs w:val="21"/>
        </w:rPr>
        <w:t>技术</w:t>
      </w:r>
      <w:r w:rsidR="00D14D32">
        <w:rPr>
          <w:rFonts w:ascii="宋体" w:eastAsia="宋体" w:hAnsi="宋体" w:hint="eastAsia"/>
          <w:sz w:val="21"/>
          <w:szCs w:val="21"/>
        </w:rPr>
        <w:t>淘汰和</w:t>
      </w:r>
      <w:r w:rsidR="003E138C">
        <w:rPr>
          <w:rFonts w:ascii="宋体" w:eastAsia="宋体" w:hAnsi="宋体" w:hint="eastAsia"/>
          <w:sz w:val="21"/>
          <w:szCs w:val="21"/>
        </w:rPr>
        <w:t>再</w:t>
      </w:r>
      <w:r w:rsidR="00887B5D">
        <w:rPr>
          <w:rFonts w:ascii="宋体" w:eastAsia="宋体" w:hAnsi="宋体" w:hint="eastAsia"/>
          <w:sz w:val="21"/>
          <w:szCs w:val="21"/>
        </w:rPr>
        <w:t>评价机制。</w:t>
      </w:r>
      <w:r w:rsidR="00D14D32">
        <w:rPr>
          <w:rFonts w:ascii="宋体" w:eastAsia="宋体" w:hAnsi="宋体" w:hint="eastAsia"/>
          <w:sz w:val="21"/>
          <w:szCs w:val="21"/>
        </w:rPr>
        <w:t>定期开展</w:t>
      </w:r>
      <w:r w:rsidR="00507349">
        <w:rPr>
          <w:rFonts w:ascii="宋体" w:eastAsia="宋体" w:hAnsi="宋体" w:hint="eastAsia"/>
          <w:sz w:val="21"/>
          <w:szCs w:val="21"/>
        </w:rPr>
        <w:t>技术</w:t>
      </w:r>
      <w:r w:rsidR="00BF32DD">
        <w:rPr>
          <w:rFonts w:ascii="宋体" w:eastAsia="宋体" w:hAnsi="宋体" w:hint="eastAsia"/>
          <w:sz w:val="21"/>
          <w:szCs w:val="21"/>
        </w:rPr>
        <w:t>再评估</w:t>
      </w:r>
      <w:r w:rsidR="00507349">
        <w:rPr>
          <w:rFonts w:ascii="宋体" w:eastAsia="宋体" w:hAnsi="宋体" w:hint="eastAsia"/>
          <w:sz w:val="21"/>
          <w:szCs w:val="21"/>
        </w:rPr>
        <w:t>是保证技术质量的重要手段</w:t>
      </w:r>
      <w:r w:rsidR="00507349" w:rsidRPr="004613B8">
        <w:rPr>
          <w:rFonts w:ascii="宋体" w:eastAsia="宋体" w:hAnsi="宋体"/>
          <w:sz w:val="21"/>
          <w:szCs w:val="21"/>
          <w:vertAlign w:val="superscript"/>
        </w:rPr>
        <w:t>[</w:t>
      </w:r>
      <w:r w:rsidR="00507349">
        <w:rPr>
          <w:rFonts w:ascii="宋体" w:eastAsia="宋体" w:hAnsi="宋体" w:hint="eastAsia"/>
          <w:sz w:val="21"/>
          <w:szCs w:val="21"/>
          <w:vertAlign w:val="superscript"/>
        </w:rPr>
        <w:t>9</w:t>
      </w:r>
      <w:r w:rsidR="00507349" w:rsidRPr="004613B8">
        <w:rPr>
          <w:rFonts w:ascii="宋体" w:eastAsia="宋体" w:hAnsi="宋体"/>
          <w:sz w:val="21"/>
          <w:szCs w:val="21"/>
          <w:vertAlign w:val="superscript"/>
        </w:rPr>
        <w:t>]</w:t>
      </w:r>
      <w:r w:rsidR="00507349">
        <w:rPr>
          <w:rFonts w:ascii="宋体" w:eastAsia="宋体" w:hAnsi="宋体" w:hint="eastAsia"/>
          <w:sz w:val="21"/>
          <w:szCs w:val="21"/>
        </w:rPr>
        <w:t>，</w:t>
      </w:r>
      <w:r w:rsidR="00BF32DD">
        <w:rPr>
          <w:rFonts w:ascii="宋体" w:eastAsia="宋体" w:hAnsi="宋体" w:hint="eastAsia"/>
          <w:sz w:val="21"/>
          <w:szCs w:val="21"/>
        </w:rPr>
        <w:t>由于</w:t>
      </w:r>
      <w:r w:rsidR="00DA0758">
        <w:rPr>
          <w:rFonts w:ascii="宋体" w:eastAsia="宋体" w:hAnsi="宋体" w:hint="eastAsia"/>
          <w:sz w:val="21"/>
          <w:szCs w:val="21"/>
        </w:rPr>
        <w:t>目前</w:t>
      </w:r>
      <w:r w:rsidR="00BF32DD">
        <w:rPr>
          <w:rFonts w:ascii="宋体" w:eastAsia="宋体" w:hAnsi="宋体" w:hint="eastAsia"/>
          <w:sz w:val="21"/>
          <w:szCs w:val="21"/>
        </w:rPr>
        <w:t>未建立技术入库后</w:t>
      </w:r>
      <w:r w:rsidR="00D14D32">
        <w:rPr>
          <w:rFonts w:ascii="宋体" w:eastAsia="宋体" w:hAnsi="宋体" w:hint="eastAsia"/>
          <w:sz w:val="21"/>
          <w:szCs w:val="21"/>
        </w:rPr>
        <w:t>淘汰和</w:t>
      </w:r>
      <w:r w:rsidR="00BF32DD">
        <w:rPr>
          <w:rFonts w:ascii="宋体" w:eastAsia="宋体" w:hAnsi="宋体" w:hint="eastAsia"/>
          <w:sz w:val="21"/>
          <w:szCs w:val="21"/>
        </w:rPr>
        <w:t>再评价机制，导致部分因陈旧、涉及的产品厂家倒闭、推广对象隐私性等问题难以推广的技术，</w:t>
      </w:r>
      <w:r w:rsidR="00736148">
        <w:rPr>
          <w:rFonts w:ascii="宋体" w:eastAsia="宋体" w:hAnsi="宋体" w:hint="eastAsia"/>
          <w:sz w:val="21"/>
          <w:szCs w:val="21"/>
        </w:rPr>
        <w:t>仍</w:t>
      </w:r>
      <w:r w:rsidR="00CE71BA">
        <w:rPr>
          <w:rFonts w:ascii="宋体" w:eastAsia="宋体" w:hAnsi="宋体" w:hint="eastAsia"/>
          <w:sz w:val="21"/>
          <w:szCs w:val="21"/>
        </w:rPr>
        <w:t>保</w:t>
      </w:r>
      <w:r w:rsidR="00D14D32">
        <w:rPr>
          <w:rFonts w:ascii="宋体" w:eastAsia="宋体" w:hAnsi="宋体" w:hint="eastAsia"/>
          <w:sz w:val="21"/>
          <w:szCs w:val="21"/>
        </w:rPr>
        <w:t>留在技术库中</w:t>
      </w:r>
      <w:r w:rsidR="00DA0758">
        <w:rPr>
          <w:rFonts w:ascii="宋体" w:eastAsia="宋体" w:hAnsi="宋体" w:hint="eastAsia"/>
          <w:sz w:val="21"/>
          <w:szCs w:val="21"/>
        </w:rPr>
        <w:t>；</w:t>
      </w:r>
      <w:r w:rsidR="00BF32DD">
        <w:rPr>
          <w:rFonts w:ascii="宋体" w:eastAsia="宋体" w:hAnsi="宋体" w:hint="eastAsia"/>
          <w:sz w:val="21"/>
          <w:szCs w:val="21"/>
        </w:rPr>
        <w:t>另外，由于</w:t>
      </w:r>
      <w:r w:rsidR="00CE71BA">
        <w:rPr>
          <w:rFonts w:ascii="宋体" w:eastAsia="宋体" w:hAnsi="宋体" w:hint="eastAsia"/>
          <w:sz w:val="21"/>
          <w:szCs w:val="21"/>
        </w:rPr>
        <w:t>没有</w:t>
      </w:r>
      <w:r w:rsidR="00DA0758">
        <w:rPr>
          <w:rFonts w:ascii="宋体" w:eastAsia="宋体" w:hAnsi="宋体" w:hint="eastAsia"/>
          <w:sz w:val="21"/>
          <w:szCs w:val="21"/>
        </w:rPr>
        <w:t>技术推广应用</w:t>
      </w:r>
      <w:r w:rsidR="00D14D32">
        <w:rPr>
          <w:rFonts w:ascii="宋体" w:eastAsia="宋体" w:hAnsi="宋体" w:hint="eastAsia"/>
          <w:sz w:val="21"/>
          <w:szCs w:val="21"/>
        </w:rPr>
        <w:t>效果反馈通道</w:t>
      </w:r>
      <w:r w:rsidR="00BF32DD">
        <w:rPr>
          <w:rFonts w:ascii="宋体" w:eastAsia="宋体" w:hAnsi="宋体" w:hint="eastAsia"/>
          <w:sz w:val="21"/>
          <w:szCs w:val="21"/>
        </w:rPr>
        <w:t>，</w:t>
      </w:r>
      <w:r w:rsidR="00DA0758">
        <w:rPr>
          <w:rFonts w:ascii="宋体" w:eastAsia="宋体" w:hAnsi="宋体" w:hint="eastAsia"/>
          <w:sz w:val="21"/>
          <w:szCs w:val="21"/>
        </w:rPr>
        <w:t>示范基地技术</w:t>
      </w:r>
      <w:r w:rsidR="00CE71BA">
        <w:rPr>
          <w:rFonts w:ascii="宋体" w:eastAsia="宋体" w:hAnsi="宋体" w:hint="eastAsia"/>
          <w:sz w:val="21"/>
          <w:szCs w:val="21"/>
        </w:rPr>
        <w:t>推广</w:t>
      </w:r>
      <w:r w:rsidR="00DA0758">
        <w:rPr>
          <w:rFonts w:ascii="宋体" w:eastAsia="宋体" w:hAnsi="宋体" w:hint="eastAsia"/>
          <w:sz w:val="21"/>
          <w:szCs w:val="21"/>
        </w:rPr>
        <w:t>实际效果</w:t>
      </w:r>
      <w:r w:rsidR="00B33105">
        <w:rPr>
          <w:rFonts w:ascii="宋体" w:eastAsia="宋体" w:hAnsi="宋体" w:hint="eastAsia"/>
          <w:sz w:val="21"/>
          <w:szCs w:val="21"/>
        </w:rPr>
        <w:t>无法有效反馈</w:t>
      </w:r>
      <w:r w:rsidR="00DA0758">
        <w:rPr>
          <w:rFonts w:ascii="宋体" w:eastAsia="宋体" w:hAnsi="宋体" w:hint="eastAsia"/>
          <w:sz w:val="21"/>
          <w:szCs w:val="21"/>
        </w:rPr>
        <w:t>，</w:t>
      </w:r>
      <w:r w:rsidR="00CE71BA">
        <w:rPr>
          <w:rFonts w:ascii="宋体" w:eastAsia="宋体" w:hAnsi="宋体" w:hint="eastAsia"/>
          <w:sz w:val="21"/>
          <w:szCs w:val="21"/>
        </w:rPr>
        <w:t>不能</w:t>
      </w:r>
      <w:r w:rsidR="00DA0758">
        <w:rPr>
          <w:rFonts w:ascii="宋体" w:eastAsia="宋体" w:hAnsi="宋体" w:hint="eastAsia"/>
          <w:sz w:val="21"/>
          <w:szCs w:val="21"/>
        </w:rPr>
        <w:t>对其他示范基地和推广单位选择</w:t>
      </w:r>
      <w:r w:rsidR="002D0D3A">
        <w:rPr>
          <w:rFonts w:ascii="宋体" w:eastAsia="宋体" w:hAnsi="宋体" w:hint="eastAsia"/>
          <w:sz w:val="21"/>
          <w:szCs w:val="21"/>
        </w:rPr>
        <w:t>技术</w:t>
      </w:r>
      <w:r w:rsidR="00DA0758">
        <w:rPr>
          <w:rFonts w:ascii="宋体" w:eastAsia="宋体" w:hAnsi="宋体" w:hint="eastAsia"/>
          <w:sz w:val="21"/>
          <w:szCs w:val="21"/>
        </w:rPr>
        <w:t>提供参考。因此，建议建立入库技术再评价机制，</w:t>
      </w:r>
      <w:r w:rsidR="00174DEA">
        <w:rPr>
          <w:rFonts w:ascii="宋体" w:eastAsia="宋体" w:hAnsi="宋体" w:hint="eastAsia"/>
          <w:sz w:val="21"/>
          <w:szCs w:val="21"/>
        </w:rPr>
        <w:t>通过</w:t>
      </w:r>
      <w:r w:rsidR="00DA0758">
        <w:rPr>
          <w:rFonts w:ascii="宋体" w:eastAsia="宋体" w:hAnsi="宋体" w:hint="eastAsia"/>
          <w:sz w:val="21"/>
          <w:szCs w:val="21"/>
        </w:rPr>
        <w:t>定期开展技术再评估，逐步淘汰或更新不适宜推广的技术，构建技术推广效果反馈信息化通道，提高全省</w:t>
      </w:r>
      <w:r w:rsidR="00174DEA">
        <w:rPr>
          <w:rFonts w:ascii="宋体" w:eastAsia="宋体" w:hAnsi="宋体" w:hint="eastAsia"/>
          <w:sz w:val="21"/>
          <w:szCs w:val="21"/>
        </w:rPr>
        <w:t>示范基地</w:t>
      </w:r>
      <w:r w:rsidR="00DA0758">
        <w:rPr>
          <w:rFonts w:ascii="宋体" w:eastAsia="宋体" w:hAnsi="宋体" w:hint="eastAsia"/>
          <w:sz w:val="21"/>
          <w:szCs w:val="21"/>
        </w:rPr>
        <w:t>技术选择效率。</w:t>
      </w:r>
    </w:p>
    <w:p w:rsidR="00426849" w:rsidRDefault="00751A6D" w:rsidP="0031081B">
      <w:pPr>
        <w:spacing w:line="360" w:lineRule="auto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4.</w:t>
      </w:r>
      <w:r w:rsidR="00C9414A">
        <w:rPr>
          <w:rFonts w:ascii="宋体" w:eastAsia="宋体" w:hAnsi="宋体" w:hint="eastAsia"/>
          <w:sz w:val="21"/>
          <w:szCs w:val="21"/>
        </w:rPr>
        <w:t>3</w:t>
      </w:r>
      <w:r>
        <w:rPr>
          <w:rFonts w:ascii="宋体" w:eastAsia="宋体" w:hAnsi="宋体" w:hint="eastAsia"/>
          <w:sz w:val="21"/>
          <w:szCs w:val="21"/>
        </w:rPr>
        <w:t xml:space="preserve"> </w:t>
      </w:r>
      <w:r w:rsidR="00C647A7">
        <w:rPr>
          <w:rFonts w:ascii="宋体" w:eastAsia="宋体" w:hAnsi="宋体" w:hint="eastAsia"/>
          <w:sz w:val="21"/>
          <w:szCs w:val="21"/>
        </w:rPr>
        <w:t>适合乡</w:t>
      </w:r>
      <w:r w:rsidR="00BF32DD">
        <w:rPr>
          <w:rFonts w:ascii="宋体" w:eastAsia="宋体" w:hAnsi="宋体" w:hint="eastAsia"/>
          <w:sz w:val="21"/>
          <w:szCs w:val="21"/>
        </w:rPr>
        <w:t>、</w:t>
      </w:r>
      <w:r w:rsidR="00C647A7">
        <w:rPr>
          <w:rFonts w:ascii="宋体" w:eastAsia="宋体" w:hAnsi="宋体" w:hint="eastAsia"/>
          <w:sz w:val="21"/>
          <w:szCs w:val="21"/>
        </w:rPr>
        <w:t>村</w:t>
      </w:r>
      <w:r w:rsidR="00BF32DD">
        <w:rPr>
          <w:rFonts w:ascii="宋体" w:eastAsia="宋体" w:hAnsi="宋体" w:hint="eastAsia"/>
          <w:sz w:val="21"/>
          <w:szCs w:val="21"/>
        </w:rPr>
        <w:t>级医疗卫生机构</w:t>
      </w:r>
      <w:r w:rsidR="00C647A7">
        <w:rPr>
          <w:rFonts w:ascii="宋体" w:eastAsia="宋体" w:hAnsi="宋体" w:hint="eastAsia"/>
          <w:sz w:val="21"/>
          <w:szCs w:val="21"/>
        </w:rPr>
        <w:t>推广的技术不足</w:t>
      </w:r>
      <w:r w:rsidR="00F7129F">
        <w:rPr>
          <w:rFonts w:ascii="宋体" w:eastAsia="宋体" w:hAnsi="宋体" w:hint="eastAsia"/>
          <w:sz w:val="21"/>
          <w:szCs w:val="21"/>
        </w:rPr>
        <w:t>。</w:t>
      </w:r>
      <w:r w:rsidR="00426849">
        <w:rPr>
          <w:rFonts w:ascii="宋体" w:eastAsia="宋体" w:hAnsi="宋体" w:hint="eastAsia"/>
          <w:sz w:val="21"/>
          <w:szCs w:val="21"/>
        </w:rPr>
        <w:t>适宜技术是简便</w:t>
      </w:r>
      <w:r w:rsidR="00AA5E21">
        <w:rPr>
          <w:rFonts w:ascii="宋体" w:eastAsia="宋体" w:hAnsi="宋体" w:hint="eastAsia"/>
          <w:sz w:val="21"/>
          <w:szCs w:val="21"/>
        </w:rPr>
        <w:t>、有效的</w:t>
      </w:r>
      <w:r w:rsidR="00E8241D">
        <w:rPr>
          <w:rFonts w:ascii="宋体" w:eastAsia="宋体" w:hAnsi="宋体" w:hint="eastAsia"/>
          <w:sz w:val="21"/>
          <w:szCs w:val="21"/>
        </w:rPr>
        <w:t>卫生</w:t>
      </w:r>
      <w:r w:rsidR="00AA5E21">
        <w:rPr>
          <w:rFonts w:ascii="宋体" w:eastAsia="宋体" w:hAnsi="宋体" w:hint="eastAsia"/>
          <w:sz w:val="21"/>
          <w:szCs w:val="21"/>
        </w:rPr>
        <w:t>技术，</w:t>
      </w:r>
      <w:r w:rsidR="00F7129F">
        <w:rPr>
          <w:rFonts w:ascii="宋体" w:eastAsia="宋体" w:hAnsi="宋体" w:hint="eastAsia"/>
          <w:sz w:val="21"/>
          <w:szCs w:val="21"/>
        </w:rPr>
        <w:lastRenderedPageBreak/>
        <w:t>在社区首诊</w:t>
      </w:r>
      <w:proofErr w:type="gramStart"/>
      <w:r w:rsidR="00F7129F">
        <w:rPr>
          <w:rFonts w:ascii="宋体" w:eastAsia="宋体" w:hAnsi="宋体" w:hint="eastAsia"/>
          <w:sz w:val="21"/>
          <w:szCs w:val="21"/>
        </w:rPr>
        <w:t>制背景</w:t>
      </w:r>
      <w:proofErr w:type="gramEnd"/>
      <w:r w:rsidR="00F7129F">
        <w:rPr>
          <w:rFonts w:ascii="宋体" w:eastAsia="宋体" w:hAnsi="宋体" w:hint="eastAsia"/>
          <w:sz w:val="21"/>
          <w:szCs w:val="21"/>
        </w:rPr>
        <w:t>下，</w:t>
      </w:r>
      <w:r w:rsidR="00DA0758">
        <w:rPr>
          <w:rFonts w:ascii="宋体" w:eastAsia="宋体" w:hAnsi="宋体" w:hint="eastAsia"/>
          <w:sz w:val="21"/>
          <w:szCs w:val="21"/>
        </w:rPr>
        <w:t>广大</w:t>
      </w:r>
      <w:r w:rsidR="00F7129F">
        <w:rPr>
          <w:rFonts w:ascii="宋体" w:eastAsia="宋体" w:hAnsi="宋体" w:hint="eastAsia"/>
          <w:sz w:val="21"/>
          <w:szCs w:val="21"/>
        </w:rPr>
        <w:t>基层地区是</w:t>
      </w:r>
      <w:r w:rsidR="00E074DC">
        <w:rPr>
          <w:rFonts w:ascii="宋体" w:eastAsia="宋体" w:hAnsi="宋体" w:hint="eastAsia"/>
          <w:sz w:val="21"/>
          <w:szCs w:val="21"/>
        </w:rPr>
        <w:t>卫生</w:t>
      </w:r>
      <w:r w:rsidR="00F7129F">
        <w:rPr>
          <w:rFonts w:ascii="宋体" w:eastAsia="宋体" w:hAnsi="宋体" w:hint="eastAsia"/>
          <w:sz w:val="21"/>
          <w:szCs w:val="21"/>
        </w:rPr>
        <w:t>适宜技术推广的重点</w:t>
      </w:r>
      <w:r w:rsidR="002C5590" w:rsidRPr="004613B8">
        <w:rPr>
          <w:rFonts w:ascii="宋体" w:eastAsia="宋体" w:hAnsi="宋体"/>
          <w:sz w:val="21"/>
          <w:szCs w:val="21"/>
          <w:vertAlign w:val="superscript"/>
        </w:rPr>
        <w:t>[</w:t>
      </w:r>
      <w:r w:rsidR="00746489">
        <w:rPr>
          <w:rFonts w:ascii="宋体" w:eastAsia="宋体" w:hAnsi="宋体" w:hint="eastAsia"/>
          <w:sz w:val="21"/>
          <w:szCs w:val="21"/>
          <w:vertAlign w:val="superscript"/>
        </w:rPr>
        <w:t>10</w:t>
      </w:r>
      <w:r w:rsidR="002C5590" w:rsidRPr="004613B8">
        <w:rPr>
          <w:rFonts w:ascii="宋体" w:eastAsia="宋体" w:hAnsi="宋体"/>
          <w:sz w:val="21"/>
          <w:szCs w:val="21"/>
          <w:vertAlign w:val="superscript"/>
        </w:rPr>
        <w:t>]</w:t>
      </w:r>
      <w:r w:rsidR="00E8241D">
        <w:rPr>
          <w:rFonts w:ascii="宋体" w:eastAsia="宋体" w:hAnsi="宋体" w:hint="eastAsia"/>
          <w:sz w:val="21"/>
          <w:szCs w:val="21"/>
        </w:rPr>
        <w:t>，但</w:t>
      </w:r>
      <w:r w:rsidR="00E23253">
        <w:rPr>
          <w:rFonts w:ascii="宋体" w:eastAsia="宋体" w:hAnsi="宋体" w:hint="eastAsia"/>
          <w:sz w:val="21"/>
          <w:szCs w:val="21"/>
        </w:rPr>
        <w:t>由于</w:t>
      </w:r>
      <w:r w:rsidR="0046226C">
        <w:rPr>
          <w:rFonts w:ascii="宋体" w:eastAsia="宋体" w:hAnsi="宋体" w:hint="eastAsia"/>
          <w:sz w:val="21"/>
          <w:szCs w:val="21"/>
        </w:rPr>
        <w:t>基层科室设置、硬件条件和人才结构等因素影响,</w:t>
      </w:r>
      <w:r w:rsidR="0046226C" w:rsidRPr="0046226C">
        <w:rPr>
          <w:rFonts w:ascii="宋体" w:eastAsia="宋体" w:hAnsi="宋体" w:hint="eastAsia"/>
          <w:sz w:val="21"/>
          <w:szCs w:val="21"/>
        </w:rPr>
        <w:t xml:space="preserve"> </w:t>
      </w:r>
      <w:r w:rsidR="0046226C">
        <w:rPr>
          <w:rFonts w:ascii="宋体" w:eastAsia="宋体" w:hAnsi="宋体" w:hint="eastAsia"/>
          <w:sz w:val="21"/>
          <w:szCs w:val="21"/>
        </w:rPr>
        <w:t>库中适合乡</w:t>
      </w:r>
      <w:r w:rsidR="00E23253">
        <w:rPr>
          <w:rFonts w:ascii="宋体" w:eastAsia="宋体" w:hAnsi="宋体" w:hint="eastAsia"/>
          <w:sz w:val="21"/>
          <w:szCs w:val="21"/>
        </w:rPr>
        <w:t>、</w:t>
      </w:r>
      <w:r w:rsidR="0046226C">
        <w:rPr>
          <w:rFonts w:ascii="宋体" w:eastAsia="宋体" w:hAnsi="宋体" w:hint="eastAsia"/>
          <w:sz w:val="21"/>
          <w:szCs w:val="21"/>
        </w:rPr>
        <w:t>村级单位推广的技术</w:t>
      </w:r>
      <w:r w:rsidR="00E7032D">
        <w:rPr>
          <w:rFonts w:ascii="宋体" w:eastAsia="宋体" w:hAnsi="宋体" w:hint="eastAsia"/>
          <w:sz w:val="21"/>
          <w:szCs w:val="21"/>
        </w:rPr>
        <w:t>相对较少，</w:t>
      </w:r>
      <w:r w:rsidR="0046226C" w:rsidRPr="004613B8">
        <w:rPr>
          <w:rFonts w:ascii="宋体" w:eastAsia="宋体" w:hAnsi="宋体" w:hint="eastAsia"/>
          <w:sz w:val="21"/>
          <w:szCs w:val="21"/>
        </w:rPr>
        <w:t>仅占</w:t>
      </w:r>
      <w:r w:rsidR="0046226C">
        <w:rPr>
          <w:rFonts w:ascii="宋体" w:eastAsia="宋体" w:hAnsi="宋体" w:hint="eastAsia"/>
          <w:sz w:val="21"/>
          <w:szCs w:val="21"/>
        </w:rPr>
        <w:t>18.64%和</w:t>
      </w:r>
      <w:r w:rsidR="0046226C" w:rsidRPr="004613B8">
        <w:rPr>
          <w:rFonts w:ascii="宋体" w:eastAsia="宋体" w:hAnsi="宋体" w:hint="eastAsia"/>
          <w:sz w:val="21"/>
          <w:szCs w:val="21"/>
        </w:rPr>
        <w:t>8.</w:t>
      </w:r>
      <w:r w:rsidR="0046226C">
        <w:rPr>
          <w:rFonts w:ascii="宋体" w:eastAsia="宋体" w:hAnsi="宋体" w:hint="eastAsia"/>
          <w:sz w:val="21"/>
          <w:szCs w:val="21"/>
        </w:rPr>
        <w:t>35</w:t>
      </w:r>
      <w:r w:rsidR="0046226C" w:rsidRPr="004613B8">
        <w:rPr>
          <w:rFonts w:ascii="宋体" w:eastAsia="宋体" w:hAnsi="宋体" w:hint="eastAsia"/>
          <w:sz w:val="21"/>
          <w:szCs w:val="21"/>
        </w:rPr>
        <w:t>%，</w:t>
      </w:r>
      <w:r w:rsidR="0046226C">
        <w:rPr>
          <w:rFonts w:ascii="宋体" w:eastAsia="宋体" w:hAnsi="宋体" w:hint="eastAsia"/>
          <w:sz w:val="21"/>
          <w:szCs w:val="21"/>
        </w:rPr>
        <w:t>乡镇卫生院/社区卫生服务中心、村卫生室/社区服务站</w:t>
      </w:r>
      <w:r w:rsidR="00E7032D">
        <w:rPr>
          <w:rFonts w:ascii="宋体" w:eastAsia="宋体" w:hAnsi="宋体" w:hint="eastAsia"/>
          <w:sz w:val="21"/>
          <w:szCs w:val="21"/>
        </w:rPr>
        <w:t>可选择的</w:t>
      </w:r>
      <w:r w:rsidR="0046226C">
        <w:rPr>
          <w:rFonts w:ascii="宋体" w:eastAsia="宋体" w:hAnsi="宋体" w:hint="eastAsia"/>
          <w:sz w:val="21"/>
          <w:szCs w:val="21"/>
        </w:rPr>
        <w:t>技术</w:t>
      </w:r>
      <w:r w:rsidR="00E7032D">
        <w:rPr>
          <w:rFonts w:ascii="宋体" w:eastAsia="宋体" w:hAnsi="宋体" w:hint="eastAsia"/>
          <w:sz w:val="21"/>
          <w:szCs w:val="21"/>
        </w:rPr>
        <w:t>少</w:t>
      </w:r>
      <w:r w:rsidR="0046226C">
        <w:rPr>
          <w:rFonts w:ascii="宋体" w:eastAsia="宋体" w:hAnsi="宋体" w:hint="eastAsia"/>
          <w:sz w:val="21"/>
          <w:szCs w:val="21"/>
        </w:rPr>
        <w:t>。建议通过</w:t>
      </w:r>
      <w:r w:rsidR="00E34D2A">
        <w:rPr>
          <w:rFonts w:ascii="宋体" w:eastAsia="宋体" w:hAnsi="宋体" w:hint="eastAsia"/>
          <w:sz w:val="21"/>
          <w:szCs w:val="21"/>
        </w:rPr>
        <w:t>开展</w:t>
      </w:r>
      <w:r w:rsidR="0046226C">
        <w:rPr>
          <w:rFonts w:ascii="宋体" w:eastAsia="宋体" w:hAnsi="宋体" w:hint="eastAsia"/>
          <w:sz w:val="21"/>
          <w:szCs w:val="21"/>
        </w:rPr>
        <w:t>技术需求调查，</w:t>
      </w:r>
      <w:r w:rsidR="00E23253">
        <w:rPr>
          <w:rFonts w:ascii="宋体" w:eastAsia="宋体" w:hAnsi="宋体" w:hint="eastAsia"/>
          <w:sz w:val="21"/>
          <w:szCs w:val="21"/>
        </w:rPr>
        <w:t>充分了解</w:t>
      </w:r>
      <w:r w:rsidR="0046226C">
        <w:rPr>
          <w:rFonts w:ascii="宋体" w:eastAsia="宋体" w:hAnsi="宋体" w:hint="eastAsia"/>
          <w:sz w:val="21"/>
          <w:szCs w:val="21"/>
        </w:rPr>
        <w:t>基层单位</w:t>
      </w:r>
      <w:r w:rsidR="00E7032D">
        <w:rPr>
          <w:rFonts w:ascii="宋体" w:eastAsia="宋体" w:hAnsi="宋体" w:hint="eastAsia"/>
          <w:sz w:val="21"/>
          <w:szCs w:val="21"/>
        </w:rPr>
        <w:t>的</w:t>
      </w:r>
      <w:r w:rsidR="0046226C">
        <w:rPr>
          <w:rFonts w:ascii="宋体" w:eastAsia="宋体" w:hAnsi="宋体" w:hint="eastAsia"/>
          <w:sz w:val="21"/>
          <w:szCs w:val="21"/>
        </w:rPr>
        <w:t>实际</w:t>
      </w:r>
      <w:r w:rsidR="00E23253">
        <w:rPr>
          <w:rFonts w:ascii="宋体" w:eastAsia="宋体" w:hAnsi="宋体" w:hint="eastAsia"/>
          <w:sz w:val="21"/>
          <w:szCs w:val="21"/>
        </w:rPr>
        <w:t>需求</w:t>
      </w:r>
      <w:r w:rsidR="0046226C">
        <w:rPr>
          <w:rFonts w:ascii="宋体" w:eastAsia="宋体" w:hAnsi="宋体" w:hint="eastAsia"/>
          <w:sz w:val="21"/>
          <w:szCs w:val="21"/>
        </w:rPr>
        <w:t>，</w:t>
      </w:r>
      <w:r w:rsidR="00E23253">
        <w:rPr>
          <w:rFonts w:ascii="宋体" w:eastAsia="宋体" w:hAnsi="宋体" w:hint="eastAsia"/>
          <w:sz w:val="21"/>
          <w:szCs w:val="21"/>
        </w:rPr>
        <w:t>加强</w:t>
      </w:r>
      <w:r w:rsidR="00D2009D">
        <w:rPr>
          <w:rFonts w:ascii="宋体" w:eastAsia="宋体" w:hAnsi="宋体" w:hint="eastAsia"/>
          <w:sz w:val="21"/>
          <w:szCs w:val="21"/>
        </w:rPr>
        <w:t>面向乡村的</w:t>
      </w:r>
      <w:r w:rsidR="00E23253">
        <w:rPr>
          <w:rFonts w:ascii="宋体" w:eastAsia="宋体" w:hAnsi="宋体" w:hint="eastAsia"/>
          <w:sz w:val="21"/>
          <w:szCs w:val="21"/>
        </w:rPr>
        <w:t>技术定向研</w:t>
      </w:r>
      <w:r w:rsidR="00B33105">
        <w:rPr>
          <w:rFonts w:ascii="宋体" w:eastAsia="宋体" w:hAnsi="宋体" w:hint="eastAsia"/>
          <w:sz w:val="21"/>
          <w:szCs w:val="21"/>
        </w:rPr>
        <w:t>发、集成和收集</w:t>
      </w:r>
      <w:r w:rsidR="0046226C">
        <w:rPr>
          <w:rFonts w:ascii="宋体" w:eastAsia="宋体" w:hAnsi="宋体" w:hint="eastAsia"/>
          <w:sz w:val="21"/>
          <w:szCs w:val="21"/>
        </w:rPr>
        <w:t>，</w:t>
      </w:r>
      <w:r w:rsidR="00C647A7">
        <w:rPr>
          <w:rFonts w:ascii="宋体" w:eastAsia="宋体" w:hAnsi="宋体" w:hint="eastAsia"/>
          <w:sz w:val="21"/>
          <w:szCs w:val="21"/>
        </w:rPr>
        <w:t>分类</w:t>
      </w:r>
      <w:r w:rsidR="0031081B">
        <w:rPr>
          <w:rFonts w:ascii="宋体" w:eastAsia="宋体" w:hAnsi="宋体" w:hint="eastAsia"/>
          <w:sz w:val="21"/>
          <w:szCs w:val="21"/>
        </w:rPr>
        <w:t>构建</w:t>
      </w:r>
      <w:r w:rsidR="00D2009D">
        <w:rPr>
          <w:rFonts w:ascii="宋体" w:eastAsia="宋体" w:hAnsi="宋体" w:hint="eastAsia"/>
          <w:sz w:val="21"/>
          <w:szCs w:val="21"/>
        </w:rPr>
        <w:t>适宜乡村的、</w:t>
      </w:r>
      <w:r w:rsidR="004379CD">
        <w:rPr>
          <w:rFonts w:ascii="宋体" w:eastAsia="宋体" w:hAnsi="宋体" w:hint="eastAsia"/>
          <w:sz w:val="21"/>
          <w:szCs w:val="21"/>
        </w:rPr>
        <w:t>实用</w:t>
      </w:r>
      <w:r w:rsidR="00C647A7">
        <w:rPr>
          <w:rFonts w:ascii="宋体" w:eastAsia="宋体" w:hAnsi="宋体" w:hint="eastAsia"/>
          <w:sz w:val="21"/>
          <w:szCs w:val="21"/>
        </w:rPr>
        <w:t>、有效的技术</w:t>
      </w:r>
      <w:r w:rsidR="0031081B">
        <w:rPr>
          <w:rFonts w:ascii="宋体" w:eastAsia="宋体" w:hAnsi="宋体" w:hint="eastAsia"/>
          <w:sz w:val="21"/>
          <w:szCs w:val="21"/>
        </w:rPr>
        <w:t>服务包</w:t>
      </w:r>
      <w:r w:rsidR="00C647A7">
        <w:rPr>
          <w:rFonts w:ascii="宋体" w:eastAsia="宋体" w:hAnsi="宋体" w:hint="eastAsia"/>
          <w:sz w:val="21"/>
          <w:szCs w:val="21"/>
        </w:rPr>
        <w:t>，改善技术</w:t>
      </w:r>
      <w:r w:rsidR="00212B40">
        <w:rPr>
          <w:rFonts w:ascii="宋体" w:eastAsia="宋体" w:hAnsi="宋体" w:hint="eastAsia"/>
          <w:sz w:val="21"/>
          <w:szCs w:val="21"/>
        </w:rPr>
        <w:t>分布</w:t>
      </w:r>
      <w:proofErr w:type="gramStart"/>
      <w:r w:rsidR="00D2009D">
        <w:rPr>
          <w:rFonts w:ascii="宋体" w:eastAsia="宋体" w:hAnsi="宋体" w:hint="eastAsia"/>
          <w:sz w:val="21"/>
          <w:szCs w:val="21"/>
        </w:rPr>
        <w:t>不</w:t>
      </w:r>
      <w:proofErr w:type="gramEnd"/>
      <w:r w:rsidR="00D2009D">
        <w:rPr>
          <w:rFonts w:ascii="宋体" w:eastAsia="宋体" w:hAnsi="宋体" w:hint="eastAsia"/>
          <w:sz w:val="21"/>
          <w:szCs w:val="21"/>
        </w:rPr>
        <w:t>均衡的</w:t>
      </w:r>
      <w:r w:rsidR="00212B40">
        <w:rPr>
          <w:rFonts w:ascii="宋体" w:eastAsia="宋体" w:hAnsi="宋体" w:hint="eastAsia"/>
          <w:sz w:val="21"/>
          <w:szCs w:val="21"/>
        </w:rPr>
        <w:t>状况</w:t>
      </w:r>
      <w:r w:rsidR="00C647A7">
        <w:rPr>
          <w:rFonts w:ascii="宋体" w:eastAsia="宋体" w:hAnsi="宋体" w:hint="eastAsia"/>
          <w:sz w:val="21"/>
          <w:szCs w:val="21"/>
        </w:rPr>
        <w:t>。</w:t>
      </w:r>
    </w:p>
    <w:p w:rsidR="000372D9" w:rsidRPr="00212B40" w:rsidRDefault="000372D9" w:rsidP="004613B8">
      <w:pPr>
        <w:spacing w:line="360" w:lineRule="auto"/>
        <w:jc w:val="center"/>
        <w:rPr>
          <w:rFonts w:ascii="宋体" w:eastAsia="宋体" w:hAnsi="宋体"/>
          <w:b/>
          <w:sz w:val="21"/>
          <w:szCs w:val="21"/>
        </w:rPr>
      </w:pPr>
    </w:p>
    <w:p w:rsidR="000372D9" w:rsidRPr="004613B8" w:rsidRDefault="000372D9" w:rsidP="004613B8">
      <w:pPr>
        <w:spacing w:line="360" w:lineRule="auto"/>
        <w:jc w:val="center"/>
        <w:rPr>
          <w:rFonts w:ascii="宋体" w:eastAsia="宋体" w:hAnsi="宋体"/>
          <w:b/>
          <w:sz w:val="21"/>
          <w:szCs w:val="21"/>
        </w:rPr>
      </w:pPr>
      <w:r w:rsidRPr="004613B8">
        <w:rPr>
          <w:rFonts w:ascii="宋体" w:eastAsia="宋体" w:hAnsi="宋体" w:hint="eastAsia"/>
          <w:b/>
          <w:sz w:val="21"/>
          <w:szCs w:val="21"/>
        </w:rPr>
        <w:t>参 考 文 献</w:t>
      </w:r>
    </w:p>
    <w:p w:rsidR="000372D9" w:rsidRDefault="000372D9" w:rsidP="00AD571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DLF-3-0-1047266726+ZFKBrI-55"/>
          <w:kern w:val="0"/>
          <w:sz w:val="18"/>
          <w:szCs w:val="18"/>
        </w:rPr>
      </w:pPr>
      <w:r w:rsidRPr="00AD5711">
        <w:rPr>
          <w:rFonts w:ascii="宋体" w:eastAsia="宋体" w:hAnsi="宋体" w:cs="DLF-3-0-1047266726+ZFKBrI-55"/>
          <w:kern w:val="0"/>
          <w:sz w:val="18"/>
          <w:szCs w:val="18"/>
        </w:rPr>
        <w:t>[1]</w:t>
      </w:r>
      <w:r w:rsidRPr="00AD5711">
        <w:rPr>
          <w:rFonts w:ascii="宋体" w:eastAsia="宋体" w:hAnsi="宋体" w:cs="AdobeHeitiStd-Regular" w:hint="eastAsia"/>
          <w:kern w:val="0"/>
          <w:sz w:val="18"/>
          <w:szCs w:val="18"/>
        </w:rPr>
        <w:t>朱雯</w:t>
      </w:r>
      <w:r w:rsidRPr="00AD5711">
        <w:rPr>
          <w:rFonts w:ascii="宋体" w:eastAsia="宋体" w:hAnsi="宋体" w:cs="DLF-3-0-1047266726+ZFKBrI-55"/>
          <w:kern w:val="0"/>
          <w:sz w:val="18"/>
          <w:szCs w:val="18"/>
        </w:rPr>
        <w:t>,</w:t>
      </w:r>
      <w:r w:rsidRPr="00AD5711">
        <w:rPr>
          <w:rFonts w:ascii="宋体" w:eastAsia="宋体" w:hAnsi="宋体" w:cs="AdobeHeitiStd-Regular" w:hint="eastAsia"/>
          <w:kern w:val="0"/>
          <w:sz w:val="18"/>
          <w:szCs w:val="18"/>
        </w:rPr>
        <w:t>王红妹</w:t>
      </w:r>
      <w:r w:rsidRPr="00AD5711">
        <w:rPr>
          <w:rFonts w:ascii="宋体" w:eastAsia="宋体" w:hAnsi="宋体" w:cs="DLF-3-0-1047266726+ZFKBrI-55"/>
          <w:kern w:val="0"/>
          <w:sz w:val="18"/>
          <w:szCs w:val="18"/>
        </w:rPr>
        <w:t>,</w:t>
      </w:r>
      <w:r w:rsidRPr="00AD5711">
        <w:rPr>
          <w:rFonts w:ascii="宋体" w:eastAsia="宋体" w:hAnsi="宋体" w:cs="AdobeHeitiStd-Regular" w:hint="eastAsia"/>
          <w:kern w:val="0"/>
          <w:sz w:val="18"/>
          <w:szCs w:val="18"/>
        </w:rPr>
        <w:t>钱晓萍</w:t>
      </w:r>
      <w:r w:rsidRPr="00AD5711">
        <w:rPr>
          <w:rFonts w:ascii="宋体" w:eastAsia="宋体" w:hAnsi="宋体" w:cs="DLF-3-0-1047266726+ZFKBrI-55"/>
          <w:kern w:val="0"/>
          <w:sz w:val="18"/>
          <w:szCs w:val="18"/>
        </w:rPr>
        <w:t>,</w:t>
      </w:r>
      <w:r w:rsidRPr="00AD5711">
        <w:rPr>
          <w:rFonts w:ascii="宋体" w:eastAsia="宋体" w:hAnsi="宋体" w:cs="AdobeHeitiStd-Regular" w:hint="eastAsia"/>
          <w:kern w:val="0"/>
          <w:sz w:val="18"/>
          <w:szCs w:val="18"/>
        </w:rPr>
        <w:t>等</w:t>
      </w:r>
      <w:r w:rsidRPr="00AD5711">
        <w:rPr>
          <w:rFonts w:ascii="宋体" w:eastAsia="宋体" w:hAnsi="宋体" w:cs="DLF-3-0-1047266726+ZFKBrI-55"/>
          <w:kern w:val="0"/>
          <w:sz w:val="18"/>
          <w:szCs w:val="18"/>
        </w:rPr>
        <w:t>.</w:t>
      </w:r>
      <w:r w:rsidRPr="00AD5711">
        <w:rPr>
          <w:rFonts w:ascii="宋体" w:eastAsia="宋体" w:hAnsi="宋体" w:cs="AdobeHeitiStd-Regular" w:hint="eastAsia"/>
          <w:kern w:val="0"/>
          <w:sz w:val="18"/>
          <w:szCs w:val="18"/>
        </w:rPr>
        <w:t>卫生适宜技术研究进展</w:t>
      </w:r>
      <w:r w:rsidRPr="00AD5711">
        <w:rPr>
          <w:rFonts w:ascii="宋体" w:eastAsia="宋体" w:hAnsi="宋体" w:cs="DLF-3-0-1047266726+ZFKBrI-55"/>
          <w:kern w:val="0"/>
          <w:sz w:val="18"/>
          <w:szCs w:val="18"/>
        </w:rPr>
        <w:t>[J].</w:t>
      </w:r>
      <w:r w:rsidRPr="00AD5711">
        <w:rPr>
          <w:rFonts w:ascii="宋体" w:eastAsia="宋体" w:hAnsi="宋体" w:cs="AdobeHeitiStd-Regular" w:hint="eastAsia"/>
          <w:kern w:val="0"/>
          <w:sz w:val="18"/>
          <w:szCs w:val="18"/>
        </w:rPr>
        <w:t>卫生经济研究</w:t>
      </w:r>
      <w:r w:rsidR="00FA5ED7" w:rsidRPr="00AD5711">
        <w:rPr>
          <w:rFonts w:ascii="宋体" w:eastAsia="宋体" w:hAnsi="宋体" w:cs="DLF-3-0-1047266726+ZFKBrI-55"/>
          <w:kern w:val="0"/>
          <w:sz w:val="18"/>
          <w:szCs w:val="18"/>
        </w:rPr>
        <w:t>,</w:t>
      </w:r>
      <w:r w:rsidRPr="00AD5711">
        <w:rPr>
          <w:rFonts w:ascii="宋体" w:eastAsia="宋体" w:hAnsi="宋体" w:cs="DLF-3-0-1047266726+ZFKBrI-55"/>
          <w:kern w:val="0"/>
          <w:sz w:val="18"/>
          <w:szCs w:val="18"/>
        </w:rPr>
        <w:t>2006</w:t>
      </w:r>
      <w:r w:rsidR="00FA5ED7" w:rsidRPr="00AD5711">
        <w:rPr>
          <w:rFonts w:ascii="宋体" w:eastAsia="宋体" w:hAnsi="宋体" w:cs="DLF-3-0-1047266726+ZFKBrI-55"/>
          <w:kern w:val="0"/>
          <w:sz w:val="18"/>
          <w:szCs w:val="18"/>
        </w:rPr>
        <w:t>,</w:t>
      </w:r>
      <w:r w:rsidR="0033447C" w:rsidRPr="00AD5711">
        <w:rPr>
          <w:rFonts w:ascii="宋体" w:eastAsia="宋体" w:hAnsi="宋体" w:cs="宋体"/>
          <w:kern w:val="0"/>
          <w:sz w:val="18"/>
          <w:szCs w:val="18"/>
        </w:rPr>
        <w:t>(</w:t>
      </w:r>
      <w:r w:rsidRPr="00AD5711">
        <w:rPr>
          <w:rFonts w:ascii="宋体" w:eastAsia="宋体" w:hAnsi="宋体" w:cs="DLF-3-0-1047266726+ZFKBrI-55"/>
          <w:kern w:val="0"/>
          <w:sz w:val="18"/>
          <w:szCs w:val="18"/>
        </w:rPr>
        <w:t>7</w:t>
      </w:r>
      <w:r w:rsidR="0033447C" w:rsidRPr="00AD5711">
        <w:rPr>
          <w:rFonts w:ascii="宋体" w:eastAsia="宋体" w:hAnsi="宋体" w:hint="eastAsia"/>
          <w:sz w:val="18"/>
          <w:szCs w:val="18"/>
        </w:rPr>
        <w:t>)</w:t>
      </w:r>
      <w:r w:rsidRPr="00AD5711">
        <w:rPr>
          <w:rFonts w:ascii="宋体" w:eastAsia="宋体" w:hAnsi="宋体" w:cs="DLF-3-0-1047266726+ZFKBrI-55"/>
          <w:kern w:val="0"/>
          <w:sz w:val="18"/>
          <w:szCs w:val="18"/>
        </w:rPr>
        <w:t>:</w:t>
      </w:r>
      <w:proofErr w:type="gramStart"/>
      <w:r w:rsidRPr="00AD5711">
        <w:rPr>
          <w:rFonts w:ascii="宋体" w:eastAsia="宋体" w:hAnsi="宋体" w:cs="DLF-3-0-1047266726+ZFKBrI-55"/>
          <w:kern w:val="0"/>
          <w:sz w:val="18"/>
          <w:szCs w:val="18"/>
        </w:rPr>
        <w:t>15-16.</w:t>
      </w:r>
      <w:proofErr w:type="gramEnd"/>
    </w:p>
    <w:p w:rsidR="001B08CD" w:rsidRPr="00F029CE" w:rsidRDefault="001B08CD" w:rsidP="00AD571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AdobeHeitiStd-Regular"/>
          <w:kern w:val="0"/>
          <w:sz w:val="18"/>
          <w:szCs w:val="18"/>
        </w:rPr>
      </w:pPr>
      <w:r w:rsidRPr="00F029CE">
        <w:rPr>
          <w:rFonts w:ascii="宋体" w:eastAsia="宋体" w:hAnsi="宋体" w:cs="DLF-3-0-1047266726+ZFKBrI-55"/>
          <w:kern w:val="0"/>
          <w:sz w:val="18"/>
          <w:szCs w:val="18"/>
        </w:rPr>
        <w:t>[</w:t>
      </w:r>
      <w:r w:rsidRPr="00F029CE">
        <w:rPr>
          <w:rFonts w:ascii="宋体" w:eastAsia="宋体" w:hAnsi="宋体" w:cs="DLF-3-0-1047266726+ZFKBrI-55" w:hint="eastAsia"/>
          <w:kern w:val="0"/>
          <w:sz w:val="18"/>
          <w:szCs w:val="18"/>
        </w:rPr>
        <w:t>2</w:t>
      </w:r>
      <w:r w:rsidRPr="00F029CE">
        <w:rPr>
          <w:rFonts w:ascii="宋体" w:eastAsia="宋体" w:hAnsi="宋体" w:cs="DLF-3-0-1047266726+ZFKBrI-55"/>
          <w:kern w:val="0"/>
          <w:sz w:val="18"/>
          <w:szCs w:val="18"/>
        </w:rPr>
        <w:t>]</w:t>
      </w:r>
      <w:r w:rsidR="00DD389D" w:rsidRPr="00F029CE">
        <w:rPr>
          <w:rFonts w:ascii="宋体" w:eastAsia="宋体" w:hAnsi="宋体" w:cs="AdobeHeitiStd-Regular"/>
          <w:kern w:val="0"/>
          <w:sz w:val="18"/>
          <w:szCs w:val="18"/>
        </w:rPr>
        <w:t>中共中央 国务院关于深化医药卫生体制改革的意见</w:t>
      </w:r>
      <w:r w:rsidR="007E0672" w:rsidRPr="00F029CE">
        <w:rPr>
          <w:rFonts w:ascii="宋体" w:eastAsia="宋体" w:hAnsi="宋体" w:cs="AdobeHeitiStd-Regular"/>
          <w:kern w:val="0"/>
          <w:sz w:val="18"/>
          <w:szCs w:val="18"/>
        </w:rPr>
        <w:t>[</w:t>
      </w:r>
      <w:r w:rsidR="00151F36" w:rsidRPr="00F029CE">
        <w:rPr>
          <w:rFonts w:ascii="宋体" w:eastAsia="宋体" w:hAnsi="宋体" w:cs="AdobeHeitiStd-Regular" w:hint="eastAsia"/>
          <w:kern w:val="0"/>
          <w:sz w:val="18"/>
          <w:szCs w:val="18"/>
        </w:rPr>
        <w:t>Z</w:t>
      </w:r>
      <w:r w:rsidR="007E0672" w:rsidRPr="00F029CE">
        <w:rPr>
          <w:rFonts w:ascii="宋体" w:eastAsia="宋体" w:hAnsi="宋体" w:cs="AdobeHeitiStd-Regular"/>
          <w:kern w:val="0"/>
          <w:sz w:val="18"/>
          <w:szCs w:val="18"/>
        </w:rPr>
        <w:t>]</w:t>
      </w:r>
      <w:r w:rsidR="00F029CE" w:rsidRPr="00F029CE">
        <w:rPr>
          <w:rFonts w:ascii="宋体" w:eastAsia="宋体" w:hAnsi="宋体" w:cs="DLF-3-0-1047266726+ZFKBrI-55"/>
          <w:kern w:val="0"/>
          <w:sz w:val="18"/>
          <w:szCs w:val="18"/>
        </w:rPr>
        <w:t>.</w:t>
      </w:r>
      <w:proofErr w:type="gramStart"/>
      <w:r w:rsidR="00DD389D" w:rsidRPr="00F029CE">
        <w:rPr>
          <w:rFonts w:ascii="宋体" w:eastAsia="宋体" w:hAnsi="宋体" w:cs="AdobeHeitiStd-Regular"/>
          <w:kern w:val="0"/>
          <w:sz w:val="18"/>
          <w:szCs w:val="18"/>
        </w:rPr>
        <w:t>2009</w:t>
      </w:r>
      <w:r w:rsidR="00F029CE" w:rsidRPr="00F029CE">
        <w:rPr>
          <w:rFonts w:ascii="宋体" w:eastAsia="宋体" w:hAnsi="宋体" w:cs="AdobeHeitiStd-Regular" w:hint="eastAsia"/>
          <w:kern w:val="0"/>
          <w:sz w:val="18"/>
          <w:szCs w:val="18"/>
        </w:rPr>
        <w:t>-3-17</w:t>
      </w:r>
      <w:r w:rsidR="00F029CE" w:rsidRPr="00F029CE">
        <w:rPr>
          <w:rFonts w:ascii="宋体" w:eastAsia="宋体" w:hAnsi="宋体" w:cs="DLF-3-0-1047266726+ZFKBrI-55"/>
          <w:kern w:val="0"/>
          <w:sz w:val="18"/>
          <w:szCs w:val="18"/>
        </w:rPr>
        <w:t>.</w:t>
      </w:r>
      <w:proofErr w:type="gramEnd"/>
    </w:p>
    <w:p w:rsidR="00FA5ED7" w:rsidRPr="00AD5711" w:rsidRDefault="00944F56" w:rsidP="00AD5711">
      <w:pPr>
        <w:spacing w:line="360" w:lineRule="auto"/>
        <w:rPr>
          <w:rFonts w:ascii="宋体" w:eastAsia="宋体" w:hAnsi="宋体"/>
          <w:sz w:val="18"/>
          <w:szCs w:val="18"/>
        </w:rPr>
      </w:pPr>
      <w:r w:rsidRPr="00AD5711">
        <w:rPr>
          <w:rFonts w:ascii="宋体" w:eastAsia="宋体" w:hAnsi="宋体" w:cs="DLF-3-0-1047266726+ZFKBrI-55"/>
          <w:kern w:val="0"/>
          <w:sz w:val="18"/>
          <w:szCs w:val="18"/>
        </w:rPr>
        <w:t>[</w:t>
      </w:r>
      <w:r w:rsidR="001B08CD">
        <w:rPr>
          <w:rFonts w:ascii="宋体" w:eastAsia="宋体" w:hAnsi="宋体" w:cs="DLF-3-0-1047266726+ZFKBrI-55" w:hint="eastAsia"/>
          <w:kern w:val="0"/>
          <w:sz w:val="18"/>
          <w:szCs w:val="18"/>
        </w:rPr>
        <w:t>3</w:t>
      </w:r>
      <w:r w:rsidRPr="00AD5711">
        <w:rPr>
          <w:rFonts w:ascii="宋体" w:eastAsia="宋体" w:hAnsi="宋体" w:cs="DLF-3-0-1047266726+ZFKBrI-55"/>
          <w:kern w:val="0"/>
          <w:sz w:val="18"/>
          <w:szCs w:val="18"/>
        </w:rPr>
        <w:t>]</w:t>
      </w:r>
      <w:r w:rsidRPr="00AD5711">
        <w:rPr>
          <w:rFonts w:ascii="宋体" w:eastAsia="宋体" w:hAnsi="宋体" w:hint="eastAsia"/>
          <w:sz w:val="18"/>
          <w:szCs w:val="18"/>
        </w:rPr>
        <w:t>曹启峰</w:t>
      </w:r>
      <w:r w:rsidR="004C6011" w:rsidRPr="00AD5711">
        <w:rPr>
          <w:rFonts w:ascii="宋体" w:eastAsia="宋体" w:hAnsi="宋体" w:cs="DLF-3-0-1047266726+ZFKBrI-55"/>
          <w:kern w:val="0"/>
          <w:sz w:val="18"/>
          <w:szCs w:val="18"/>
        </w:rPr>
        <w:t>,</w:t>
      </w:r>
      <w:r w:rsidRPr="00AD5711">
        <w:rPr>
          <w:rFonts w:ascii="宋体" w:eastAsia="宋体" w:hAnsi="宋体" w:hint="eastAsia"/>
          <w:sz w:val="18"/>
          <w:szCs w:val="18"/>
        </w:rPr>
        <w:t>朱炜</w:t>
      </w:r>
      <w:r w:rsidR="00FA5ED7" w:rsidRPr="00AD5711">
        <w:rPr>
          <w:rFonts w:ascii="宋体" w:eastAsia="宋体" w:hAnsi="宋体" w:cs="DLF-3-0-1047266726+ZFKBrI-55"/>
          <w:kern w:val="0"/>
          <w:sz w:val="18"/>
          <w:szCs w:val="18"/>
        </w:rPr>
        <w:t>,</w:t>
      </w:r>
      <w:r w:rsidR="00FA5ED7" w:rsidRPr="00AD5711">
        <w:rPr>
          <w:rFonts w:ascii="宋体" w:eastAsia="宋体" w:hAnsi="宋体" w:hint="eastAsia"/>
          <w:sz w:val="18"/>
          <w:szCs w:val="18"/>
        </w:rPr>
        <w:t>马伟杭</w:t>
      </w:r>
      <w:r w:rsidR="00FA5ED7" w:rsidRPr="00AD5711">
        <w:rPr>
          <w:rFonts w:ascii="宋体" w:eastAsia="宋体" w:hAnsi="宋体" w:cs="DLF-3-0-1047266726+ZFKBrI-55"/>
          <w:kern w:val="0"/>
          <w:sz w:val="18"/>
          <w:szCs w:val="18"/>
        </w:rPr>
        <w:t>,</w:t>
      </w:r>
      <w:r w:rsidR="00FA5ED7" w:rsidRPr="00AD5711">
        <w:rPr>
          <w:rFonts w:ascii="宋体" w:eastAsia="宋体" w:hAnsi="宋体" w:hint="eastAsia"/>
          <w:sz w:val="18"/>
          <w:szCs w:val="18"/>
        </w:rPr>
        <w:t>等.浙江省基层卫生适宜技术示范基地</w:t>
      </w:r>
      <w:r w:rsidRPr="00AD5711">
        <w:rPr>
          <w:rFonts w:ascii="宋体" w:eastAsia="宋体" w:hAnsi="宋体" w:hint="eastAsia"/>
          <w:sz w:val="18"/>
          <w:szCs w:val="18"/>
        </w:rPr>
        <w:t>建设实践</w:t>
      </w:r>
      <w:r w:rsidR="00FA5ED7" w:rsidRPr="00AD5711">
        <w:rPr>
          <w:rFonts w:ascii="宋体" w:eastAsia="宋体" w:hAnsi="宋体" w:cs="DLF-3-0-1047266726+ZFKBrI-55"/>
          <w:kern w:val="0"/>
          <w:sz w:val="18"/>
          <w:szCs w:val="18"/>
        </w:rPr>
        <w:t>[J].</w:t>
      </w:r>
      <w:r w:rsidR="00FA5ED7" w:rsidRPr="00AD5711">
        <w:rPr>
          <w:rFonts w:ascii="宋体" w:eastAsia="宋体" w:hAnsi="宋体" w:hint="eastAsia"/>
          <w:sz w:val="18"/>
          <w:szCs w:val="18"/>
        </w:rPr>
        <w:t>中华医学科研管理杂志</w:t>
      </w:r>
      <w:r w:rsidR="00FA5ED7" w:rsidRPr="00AD5711">
        <w:rPr>
          <w:rFonts w:ascii="宋体" w:eastAsia="宋体" w:hAnsi="宋体" w:cs="DLF-3-0-1047266726+ZFKBrI-55"/>
          <w:kern w:val="0"/>
          <w:sz w:val="18"/>
          <w:szCs w:val="18"/>
        </w:rPr>
        <w:t>,</w:t>
      </w:r>
      <w:r w:rsidR="00FA5ED7" w:rsidRPr="00AD5711">
        <w:rPr>
          <w:rFonts w:ascii="宋体" w:eastAsia="宋体" w:hAnsi="宋体" w:hint="eastAsia"/>
          <w:sz w:val="18"/>
          <w:szCs w:val="18"/>
        </w:rPr>
        <w:t>2013</w:t>
      </w:r>
      <w:r w:rsidR="00FA5ED7" w:rsidRPr="00AD5711">
        <w:rPr>
          <w:rFonts w:ascii="宋体" w:eastAsia="宋体" w:hAnsi="宋体" w:cs="DLF-3-0-1047266726+ZFKBrI-55"/>
          <w:kern w:val="0"/>
          <w:sz w:val="18"/>
          <w:szCs w:val="18"/>
        </w:rPr>
        <w:t>,</w:t>
      </w:r>
      <w:r w:rsidR="00FA5ED7" w:rsidRPr="00AD5711">
        <w:rPr>
          <w:rFonts w:ascii="宋体" w:eastAsia="宋体" w:hAnsi="宋体" w:hint="eastAsia"/>
          <w:sz w:val="18"/>
          <w:szCs w:val="18"/>
        </w:rPr>
        <w:t>26(1):</w:t>
      </w:r>
      <w:proofErr w:type="gramStart"/>
      <w:r w:rsidR="00FA5ED7" w:rsidRPr="00AD5711">
        <w:rPr>
          <w:rFonts w:ascii="宋体" w:eastAsia="宋体" w:hAnsi="宋体" w:hint="eastAsia"/>
          <w:sz w:val="18"/>
          <w:szCs w:val="18"/>
        </w:rPr>
        <w:t>44-46.</w:t>
      </w:r>
      <w:proofErr w:type="gramEnd"/>
    </w:p>
    <w:p w:rsidR="00031264" w:rsidRPr="00AD5711" w:rsidRDefault="0082496C" w:rsidP="00AD571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AD5711">
        <w:rPr>
          <w:rFonts w:ascii="宋体" w:eastAsia="宋体" w:hAnsi="宋体" w:cs="DLF-3-0-1047266726+ZFKBrI-55"/>
          <w:kern w:val="0"/>
          <w:sz w:val="18"/>
          <w:szCs w:val="18"/>
        </w:rPr>
        <w:t>[</w:t>
      </w:r>
      <w:r w:rsidR="001B08CD">
        <w:rPr>
          <w:rFonts w:ascii="宋体" w:eastAsia="宋体" w:hAnsi="宋体" w:cs="DLF-3-0-1047266726+ZFKBrI-55" w:hint="eastAsia"/>
          <w:kern w:val="0"/>
          <w:sz w:val="18"/>
          <w:szCs w:val="18"/>
        </w:rPr>
        <w:t>4</w:t>
      </w:r>
      <w:r w:rsidRPr="00AD5711">
        <w:rPr>
          <w:rFonts w:ascii="宋体" w:eastAsia="宋体" w:hAnsi="宋体" w:cs="DLF-3-0-1047266726+ZFKBrI-55"/>
          <w:kern w:val="0"/>
          <w:sz w:val="18"/>
          <w:szCs w:val="18"/>
        </w:rPr>
        <w:t>]</w:t>
      </w:r>
      <w:r w:rsidR="000372D9" w:rsidRPr="00AD5711">
        <w:rPr>
          <w:rFonts w:ascii="宋体" w:eastAsia="宋体" w:hAnsi="宋体" w:cs="宋体" w:hint="eastAsia"/>
          <w:kern w:val="0"/>
          <w:sz w:val="18"/>
          <w:szCs w:val="18"/>
        </w:rPr>
        <w:t>邹嘉</w:t>
      </w:r>
      <w:r w:rsidR="00001A1E" w:rsidRPr="00AD5711">
        <w:rPr>
          <w:rFonts w:ascii="宋体" w:eastAsia="宋体" w:hAnsi="宋体" w:cs="宋体" w:hint="eastAsia"/>
          <w:kern w:val="0"/>
          <w:sz w:val="18"/>
          <w:szCs w:val="18"/>
        </w:rPr>
        <w:t>明</w:t>
      </w:r>
      <w:r w:rsidR="00D81BEA" w:rsidRPr="00AD5711">
        <w:rPr>
          <w:rFonts w:ascii="宋体" w:eastAsia="宋体" w:hAnsi="宋体" w:hint="eastAsia"/>
          <w:sz w:val="18"/>
          <w:szCs w:val="18"/>
        </w:rPr>
        <w:t>.</w:t>
      </w:r>
      <w:r w:rsidR="000372D9" w:rsidRPr="00AD5711">
        <w:rPr>
          <w:rFonts w:ascii="宋体" w:eastAsia="宋体" w:hAnsi="宋体" w:cs="宋体" w:hint="eastAsia"/>
          <w:kern w:val="0"/>
          <w:sz w:val="18"/>
          <w:szCs w:val="18"/>
        </w:rPr>
        <w:t>关于农村卫生适宜技术推广</w:t>
      </w:r>
      <w:r w:rsidR="00001A1E" w:rsidRPr="00AD5711">
        <w:rPr>
          <w:rFonts w:ascii="宋体" w:eastAsia="宋体" w:hAnsi="宋体" w:cs="宋体" w:hint="eastAsia"/>
          <w:kern w:val="0"/>
          <w:sz w:val="18"/>
          <w:szCs w:val="18"/>
        </w:rPr>
        <w:t>机制</w:t>
      </w:r>
      <w:r w:rsidR="00706632" w:rsidRPr="00AD5711">
        <w:rPr>
          <w:rFonts w:ascii="宋体" w:eastAsia="宋体" w:hAnsi="宋体" w:cs="宋体" w:hint="eastAsia"/>
          <w:kern w:val="0"/>
          <w:sz w:val="18"/>
          <w:szCs w:val="18"/>
        </w:rPr>
        <w:t>的思</w:t>
      </w:r>
      <w:r w:rsidR="000372D9" w:rsidRPr="00AD5711">
        <w:rPr>
          <w:rFonts w:ascii="宋体" w:eastAsia="宋体" w:hAnsi="宋体" w:cs="宋体" w:hint="eastAsia"/>
          <w:kern w:val="0"/>
          <w:sz w:val="18"/>
          <w:szCs w:val="18"/>
        </w:rPr>
        <w:t>考</w:t>
      </w:r>
      <w:r w:rsidR="00FA5ED7" w:rsidRPr="00AD5711">
        <w:rPr>
          <w:rFonts w:ascii="宋体" w:eastAsia="宋体" w:hAnsi="宋体" w:cs="DLF-3-0-1047266726+ZFKBrI-55"/>
          <w:kern w:val="0"/>
          <w:sz w:val="18"/>
          <w:szCs w:val="18"/>
        </w:rPr>
        <w:t>[J]</w:t>
      </w:r>
      <w:r w:rsidR="00FA5ED7" w:rsidRPr="00AD5711">
        <w:rPr>
          <w:rFonts w:ascii="宋体" w:eastAsia="宋体" w:hAnsi="宋体" w:hint="eastAsia"/>
          <w:sz w:val="18"/>
          <w:szCs w:val="18"/>
        </w:rPr>
        <w:t>.</w:t>
      </w:r>
      <w:r w:rsidR="000372D9" w:rsidRPr="00AD5711">
        <w:rPr>
          <w:rFonts w:ascii="宋体" w:eastAsia="宋体" w:hAnsi="宋体" w:cs="宋体" w:hint="eastAsia"/>
          <w:kern w:val="0"/>
          <w:sz w:val="18"/>
          <w:szCs w:val="18"/>
        </w:rPr>
        <w:t>中华医学科研</w:t>
      </w:r>
      <w:r w:rsidRPr="00AD5711">
        <w:rPr>
          <w:rFonts w:ascii="宋体" w:eastAsia="宋体" w:hAnsi="宋体" w:cs="宋体" w:hint="eastAsia"/>
          <w:kern w:val="0"/>
          <w:sz w:val="18"/>
          <w:szCs w:val="18"/>
        </w:rPr>
        <w:t>管</w:t>
      </w:r>
      <w:r w:rsidR="000372D9" w:rsidRPr="00AD5711">
        <w:rPr>
          <w:rFonts w:ascii="宋体" w:eastAsia="宋体" w:hAnsi="宋体" w:cs="宋体" w:hint="eastAsia"/>
          <w:kern w:val="0"/>
          <w:sz w:val="18"/>
          <w:szCs w:val="18"/>
        </w:rPr>
        <w:t>理杂志</w:t>
      </w:r>
      <w:r w:rsidR="00FA5ED7" w:rsidRPr="00AD5711">
        <w:rPr>
          <w:rFonts w:ascii="宋体" w:eastAsia="宋体" w:hAnsi="宋体" w:cs="DLF-3-0-1047266726+ZFKBrI-55"/>
          <w:kern w:val="0"/>
          <w:sz w:val="18"/>
          <w:szCs w:val="18"/>
        </w:rPr>
        <w:t>,</w:t>
      </w:r>
      <w:r w:rsidR="000372D9" w:rsidRPr="00AD5711">
        <w:rPr>
          <w:rFonts w:ascii="宋体" w:eastAsia="宋体" w:hAnsi="宋体" w:cs="宋体"/>
          <w:kern w:val="0"/>
          <w:sz w:val="18"/>
          <w:szCs w:val="18"/>
        </w:rPr>
        <w:t>2006</w:t>
      </w:r>
      <w:r w:rsidR="00FA5ED7" w:rsidRPr="00AD5711">
        <w:rPr>
          <w:rFonts w:ascii="宋体" w:eastAsia="宋体" w:hAnsi="宋体" w:cs="DLF-3-0-1047266726+ZFKBrI-55"/>
          <w:kern w:val="0"/>
          <w:sz w:val="18"/>
          <w:szCs w:val="18"/>
        </w:rPr>
        <w:t>,</w:t>
      </w:r>
      <w:r w:rsidR="000372D9" w:rsidRPr="00AD5711">
        <w:rPr>
          <w:rFonts w:ascii="宋体" w:eastAsia="宋体" w:hAnsi="宋体" w:cs="宋体"/>
          <w:kern w:val="0"/>
          <w:sz w:val="18"/>
          <w:szCs w:val="18"/>
        </w:rPr>
        <w:t>19(6)</w:t>
      </w:r>
      <w:r w:rsidR="00FA5ED7" w:rsidRPr="00AD5711">
        <w:rPr>
          <w:rFonts w:ascii="宋体" w:eastAsia="宋体" w:hAnsi="宋体" w:hint="eastAsia"/>
          <w:sz w:val="18"/>
          <w:szCs w:val="18"/>
        </w:rPr>
        <w:t>:</w:t>
      </w:r>
      <w:r w:rsidR="000372D9" w:rsidRPr="00AD5711">
        <w:rPr>
          <w:rFonts w:ascii="宋体" w:eastAsia="宋体" w:hAnsi="宋体" w:cs="宋体"/>
          <w:kern w:val="0"/>
          <w:sz w:val="18"/>
          <w:szCs w:val="18"/>
        </w:rPr>
        <w:t>329-332</w:t>
      </w:r>
      <w:r w:rsidR="000372D9" w:rsidRPr="00AD5711">
        <w:rPr>
          <w:rFonts w:ascii="宋体" w:eastAsia="宋体" w:hAnsi="宋体" w:cs="宋体" w:hint="eastAsia"/>
          <w:kern w:val="0"/>
          <w:sz w:val="18"/>
          <w:szCs w:val="18"/>
        </w:rPr>
        <w:t>．</w:t>
      </w:r>
    </w:p>
    <w:p w:rsidR="000372D9" w:rsidRPr="00AD5711" w:rsidRDefault="0033447C" w:rsidP="00AD571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DLF-3-0-1047266726+ZFKBrI-55"/>
          <w:kern w:val="0"/>
          <w:sz w:val="18"/>
          <w:szCs w:val="18"/>
        </w:rPr>
      </w:pPr>
      <w:r w:rsidRPr="00AD5711">
        <w:rPr>
          <w:rFonts w:ascii="宋体" w:eastAsia="宋体" w:hAnsi="宋体" w:cs="DLF-3-0-1047266726+ZFKBrI-55"/>
          <w:kern w:val="0"/>
          <w:sz w:val="18"/>
          <w:szCs w:val="18"/>
        </w:rPr>
        <w:t>[</w:t>
      </w:r>
      <w:r w:rsidR="001B08CD">
        <w:rPr>
          <w:rFonts w:ascii="宋体" w:eastAsia="宋体" w:hAnsi="宋体" w:cs="DLF-3-0-1047266726+ZFKBrI-55" w:hint="eastAsia"/>
          <w:kern w:val="0"/>
          <w:sz w:val="18"/>
          <w:szCs w:val="18"/>
        </w:rPr>
        <w:t>5</w:t>
      </w:r>
      <w:r w:rsidRPr="00AD5711">
        <w:rPr>
          <w:rFonts w:ascii="宋体" w:eastAsia="宋体" w:hAnsi="宋体" w:cs="DLF-3-0-1047266726+ZFKBrI-55"/>
          <w:kern w:val="0"/>
          <w:sz w:val="18"/>
          <w:szCs w:val="18"/>
        </w:rPr>
        <w:t>]</w:t>
      </w:r>
      <w:r w:rsidRPr="00AD5711">
        <w:rPr>
          <w:rFonts w:ascii="宋体" w:eastAsia="宋体" w:hAnsi="宋体" w:cs="宋体" w:hint="eastAsia"/>
          <w:kern w:val="0"/>
          <w:sz w:val="18"/>
          <w:szCs w:val="18"/>
        </w:rPr>
        <w:t>金玉琴</w:t>
      </w:r>
      <w:r w:rsidR="00FA5ED7" w:rsidRPr="00AD5711">
        <w:rPr>
          <w:rFonts w:ascii="宋体" w:eastAsia="宋体" w:hAnsi="宋体" w:cs="DLF-3-0-1047266726+ZFKBrI-55"/>
          <w:kern w:val="0"/>
          <w:sz w:val="18"/>
          <w:szCs w:val="18"/>
        </w:rPr>
        <w:t>,</w:t>
      </w:r>
      <w:r w:rsidRPr="00AD5711">
        <w:rPr>
          <w:rFonts w:ascii="宋体" w:eastAsia="宋体" w:hAnsi="宋体" w:cs="宋体" w:hint="eastAsia"/>
          <w:kern w:val="0"/>
          <w:sz w:val="18"/>
          <w:szCs w:val="18"/>
        </w:rPr>
        <w:t>张瑜</w:t>
      </w:r>
      <w:r w:rsidR="00FA5ED7" w:rsidRPr="00AD5711">
        <w:rPr>
          <w:rFonts w:ascii="宋体" w:eastAsia="宋体" w:hAnsi="宋体" w:cs="DLF-3-0-1047266726+ZFKBrI-55"/>
          <w:kern w:val="0"/>
          <w:sz w:val="18"/>
          <w:szCs w:val="18"/>
        </w:rPr>
        <w:t>,</w:t>
      </w:r>
      <w:proofErr w:type="gramStart"/>
      <w:r w:rsidRPr="00AD5711">
        <w:rPr>
          <w:rFonts w:ascii="宋体" w:eastAsia="宋体" w:hAnsi="宋体" w:cs="宋体" w:hint="eastAsia"/>
          <w:kern w:val="0"/>
          <w:sz w:val="18"/>
          <w:szCs w:val="18"/>
        </w:rPr>
        <w:t>谈献和</w:t>
      </w:r>
      <w:proofErr w:type="gramEnd"/>
      <w:r w:rsidRPr="00AD5711">
        <w:rPr>
          <w:rFonts w:ascii="宋体" w:eastAsia="宋体" w:hAnsi="宋体" w:cs="宋体" w:hint="eastAsia"/>
          <w:kern w:val="0"/>
          <w:sz w:val="18"/>
          <w:szCs w:val="18"/>
        </w:rPr>
        <w:t>.</w:t>
      </w:r>
      <w:r w:rsidR="00031264" w:rsidRPr="00AD5711">
        <w:rPr>
          <w:rFonts w:ascii="宋体" w:eastAsia="宋体" w:hAnsi="宋体" w:cs="宋体" w:hint="eastAsia"/>
          <w:kern w:val="0"/>
          <w:sz w:val="18"/>
          <w:szCs w:val="18"/>
        </w:rPr>
        <w:t>基于WEB的药用植物信息数据库构建</w:t>
      </w:r>
      <w:r w:rsidR="00FA5ED7" w:rsidRPr="00AD5711">
        <w:rPr>
          <w:rFonts w:ascii="宋体" w:eastAsia="宋体" w:hAnsi="宋体" w:cs="DLF-3-0-1047266726+ZFKBrI-55"/>
          <w:kern w:val="0"/>
          <w:sz w:val="18"/>
          <w:szCs w:val="18"/>
        </w:rPr>
        <w:t>[J]</w:t>
      </w:r>
      <w:r w:rsidRPr="00AD5711">
        <w:rPr>
          <w:rFonts w:ascii="宋体" w:eastAsia="宋体" w:hAnsi="宋体" w:cs="宋体" w:hint="eastAsia"/>
          <w:kern w:val="0"/>
          <w:sz w:val="18"/>
          <w:szCs w:val="18"/>
        </w:rPr>
        <w:t>.中国现代中药</w:t>
      </w:r>
      <w:r w:rsidR="00FA5ED7" w:rsidRPr="00AD5711">
        <w:rPr>
          <w:rFonts w:ascii="宋体" w:eastAsia="宋体" w:hAnsi="宋体" w:cs="DLF-3-0-1047266726+ZFKBrI-55"/>
          <w:kern w:val="0"/>
          <w:sz w:val="18"/>
          <w:szCs w:val="18"/>
        </w:rPr>
        <w:t>,</w:t>
      </w:r>
      <w:r w:rsidRPr="00AD5711">
        <w:rPr>
          <w:rFonts w:ascii="宋体" w:eastAsia="宋体" w:hAnsi="宋体" w:cs="宋体" w:hint="eastAsia"/>
          <w:kern w:val="0"/>
          <w:sz w:val="18"/>
          <w:szCs w:val="18"/>
        </w:rPr>
        <w:t>2009</w:t>
      </w:r>
      <w:r w:rsidR="00FA5ED7" w:rsidRPr="00AD5711">
        <w:rPr>
          <w:rFonts w:ascii="宋体" w:eastAsia="宋体" w:hAnsi="宋体" w:cs="DLF-3-0-1047266726+ZFKBrI-55"/>
          <w:kern w:val="0"/>
          <w:sz w:val="18"/>
          <w:szCs w:val="18"/>
        </w:rPr>
        <w:t>,</w:t>
      </w:r>
      <w:r w:rsidRPr="00AD5711">
        <w:rPr>
          <w:rFonts w:ascii="宋体" w:eastAsia="宋体" w:hAnsi="宋体" w:cs="宋体" w:hint="eastAsia"/>
          <w:kern w:val="0"/>
          <w:sz w:val="18"/>
          <w:szCs w:val="18"/>
        </w:rPr>
        <w:t>11</w:t>
      </w:r>
      <w:r w:rsidRPr="00AD5711">
        <w:rPr>
          <w:rFonts w:ascii="宋体" w:eastAsia="宋体" w:hAnsi="宋体" w:cs="宋体"/>
          <w:kern w:val="0"/>
          <w:sz w:val="18"/>
          <w:szCs w:val="18"/>
        </w:rPr>
        <w:t>(</w:t>
      </w:r>
      <w:r w:rsidRPr="00AD5711">
        <w:rPr>
          <w:rFonts w:ascii="宋体" w:eastAsia="宋体" w:hAnsi="宋体" w:cs="宋体" w:hint="eastAsia"/>
          <w:kern w:val="0"/>
          <w:sz w:val="18"/>
          <w:szCs w:val="18"/>
        </w:rPr>
        <w:t>8</w:t>
      </w:r>
      <w:r w:rsidRPr="00AD5711">
        <w:rPr>
          <w:rFonts w:ascii="宋体" w:eastAsia="宋体" w:hAnsi="宋体" w:hint="eastAsia"/>
          <w:sz w:val="18"/>
          <w:szCs w:val="18"/>
        </w:rPr>
        <w:t>)</w:t>
      </w:r>
      <w:r w:rsidR="00FA5ED7" w:rsidRPr="00AD5711">
        <w:rPr>
          <w:rFonts w:ascii="宋体" w:eastAsia="宋体" w:hAnsi="宋体" w:hint="eastAsia"/>
          <w:sz w:val="18"/>
          <w:szCs w:val="18"/>
        </w:rPr>
        <w:t>:</w:t>
      </w:r>
      <w:proofErr w:type="gramStart"/>
      <w:r w:rsidRPr="00AD5711">
        <w:rPr>
          <w:rFonts w:ascii="宋体" w:eastAsia="宋体" w:hAnsi="宋体" w:cs="宋体" w:hint="eastAsia"/>
          <w:kern w:val="0"/>
          <w:sz w:val="18"/>
          <w:szCs w:val="18"/>
        </w:rPr>
        <w:t>4-6</w:t>
      </w:r>
      <w:r w:rsidR="00EB3D02" w:rsidRPr="00AD5711">
        <w:rPr>
          <w:rFonts w:ascii="宋体" w:eastAsia="宋体" w:hAnsi="宋体" w:cs="DLF-3-0-1047266726+ZFKBrI-55"/>
          <w:kern w:val="0"/>
          <w:sz w:val="18"/>
          <w:szCs w:val="18"/>
        </w:rPr>
        <w:t>.</w:t>
      </w:r>
      <w:proofErr w:type="gramEnd"/>
    </w:p>
    <w:p w:rsidR="000372D9" w:rsidRPr="00AD5711" w:rsidRDefault="000372D9" w:rsidP="00AD5711">
      <w:pPr>
        <w:spacing w:line="360" w:lineRule="auto"/>
        <w:rPr>
          <w:rFonts w:ascii="宋体" w:eastAsia="宋体" w:hAnsi="宋体"/>
          <w:sz w:val="18"/>
          <w:szCs w:val="18"/>
        </w:rPr>
      </w:pPr>
      <w:r w:rsidRPr="00AD5711">
        <w:rPr>
          <w:rFonts w:ascii="宋体" w:eastAsia="宋体" w:hAnsi="宋体" w:hint="eastAsia"/>
          <w:sz w:val="18"/>
          <w:szCs w:val="18"/>
        </w:rPr>
        <w:t>[</w:t>
      </w:r>
      <w:r w:rsidR="001B08CD">
        <w:rPr>
          <w:rFonts w:ascii="宋体" w:eastAsia="宋体" w:hAnsi="宋体" w:hint="eastAsia"/>
          <w:sz w:val="18"/>
          <w:szCs w:val="18"/>
        </w:rPr>
        <w:t>6</w:t>
      </w:r>
      <w:r w:rsidRPr="00AD5711">
        <w:rPr>
          <w:rFonts w:ascii="宋体" w:eastAsia="宋体" w:hAnsi="宋体" w:hint="eastAsia"/>
          <w:sz w:val="18"/>
          <w:szCs w:val="18"/>
        </w:rPr>
        <w:t>]刘艳丽</w:t>
      </w:r>
      <w:r w:rsidR="00FA5ED7" w:rsidRPr="00AD5711">
        <w:rPr>
          <w:rFonts w:ascii="宋体" w:eastAsia="宋体" w:hAnsi="宋体" w:cs="DLF-3-0-1047266726+ZFKBrI-55"/>
          <w:kern w:val="0"/>
          <w:sz w:val="18"/>
          <w:szCs w:val="18"/>
        </w:rPr>
        <w:t>,</w:t>
      </w:r>
      <w:r w:rsidRPr="00AD5711">
        <w:rPr>
          <w:rFonts w:ascii="宋体" w:eastAsia="宋体" w:hAnsi="宋体" w:hint="eastAsia"/>
          <w:sz w:val="18"/>
          <w:szCs w:val="18"/>
        </w:rPr>
        <w:t>李显文</w:t>
      </w:r>
      <w:r w:rsidR="00FA5ED7" w:rsidRPr="00AD5711">
        <w:rPr>
          <w:rFonts w:ascii="宋体" w:eastAsia="宋体" w:hAnsi="宋体" w:cs="DLF-3-0-1047266726+ZFKBrI-55"/>
          <w:kern w:val="0"/>
          <w:sz w:val="18"/>
          <w:szCs w:val="18"/>
        </w:rPr>
        <w:t>,</w:t>
      </w:r>
      <w:r w:rsidRPr="00AD5711">
        <w:rPr>
          <w:rFonts w:ascii="宋体" w:eastAsia="宋体" w:hAnsi="宋体" w:hint="eastAsia"/>
          <w:sz w:val="18"/>
          <w:szCs w:val="18"/>
        </w:rPr>
        <w:t>刘建武</w:t>
      </w:r>
      <w:r w:rsidR="00D81BEA" w:rsidRPr="00AD5711">
        <w:rPr>
          <w:rFonts w:ascii="宋体" w:eastAsia="宋体" w:hAnsi="宋体" w:cs="DLF-3-0-1047266726+ZFKBrI-55"/>
          <w:kern w:val="0"/>
          <w:sz w:val="18"/>
          <w:szCs w:val="18"/>
        </w:rPr>
        <w:t>,</w:t>
      </w:r>
      <w:r w:rsidR="00D81BEA" w:rsidRPr="00AD5711">
        <w:rPr>
          <w:rFonts w:ascii="宋体" w:eastAsia="宋体" w:hAnsi="宋体" w:hint="eastAsia"/>
          <w:sz w:val="18"/>
          <w:szCs w:val="18"/>
        </w:rPr>
        <w:t>等.</w:t>
      </w:r>
      <w:r w:rsidRPr="00AD5711">
        <w:rPr>
          <w:rFonts w:ascii="宋体" w:eastAsia="宋体" w:hAnsi="宋体" w:hint="eastAsia"/>
          <w:sz w:val="18"/>
          <w:szCs w:val="18"/>
        </w:rPr>
        <w:t>农村卫生适宜技术库中的技术分类探讨</w:t>
      </w:r>
      <w:r w:rsidR="00FA5ED7" w:rsidRPr="00AD5711">
        <w:rPr>
          <w:rFonts w:ascii="宋体" w:eastAsia="宋体" w:hAnsi="宋体" w:cs="DLF-3-0-1047266726+ZFKBrI-55"/>
          <w:kern w:val="0"/>
          <w:sz w:val="18"/>
          <w:szCs w:val="18"/>
        </w:rPr>
        <w:t>[J]</w:t>
      </w:r>
      <w:r w:rsidRPr="00AD5711">
        <w:rPr>
          <w:rFonts w:ascii="宋体" w:eastAsia="宋体" w:hAnsi="宋体" w:hint="eastAsia"/>
          <w:sz w:val="18"/>
          <w:szCs w:val="18"/>
        </w:rPr>
        <w:t>.中华医学科研管理杂志</w:t>
      </w:r>
      <w:r w:rsidR="00FA5ED7" w:rsidRPr="00AD5711">
        <w:rPr>
          <w:rFonts w:ascii="宋体" w:eastAsia="宋体" w:hAnsi="宋体" w:cs="DLF-3-0-1047266726+ZFKBrI-55"/>
          <w:kern w:val="0"/>
          <w:sz w:val="18"/>
          <w:szCs w:val="18"/>
        </w:rPr>
        <w:t>,</w:t>
      </w:r>
      <w:r w:rsidRPr="00AD5711">
        <w:rPr>
          <w:rFonts w:ascii="宋体" w:eastAsia="宋体" w:hAnsi="宋体" w:hint="eastAsia"/>
          <w:sz w:val="18"/>
          <w:szCs w:val="18"/>
        </w:rPr>
        <w:t>2009,2(5)</w:t>
      </w:r>
      <w:r w:rsidR="00FA5ED7" w:rsidRPr="00AD5711">
        <w:rPr>
          <w:rFonts w:ascii="宋体" w:eastAsia="宋体" w:hAnsi="宋体" w:hint="eastAsia"/>
          <w:sz w:val="18"/>
          <w:szCs w:val="18"/>
        </w:rPr>
        <w:t>:</w:t>
      </w:r>
      <w:proofErr w:type="gramStart"/>
      <w:r w:rsidR="00EB3D02" w:rsidRPr="00AD5711">
        <w:rPr>
          <w:rFonts w:ascii="宋体" w:eastAsia="宋体" w:hAnsi="宋体" w:hint="eastAsia"/>
          <w:sz w:val="18"/>
          <w:szCs w:val="18"/>
        </w:rPr>
        <w:t>278-280.</w:t>
      </w:r>
      <w:proofErr w:type="gramEnd"/>
    </w:p>
    <w:p w:rsidR="00EB3D02" w:rsidRDefault="00EB3D02" w:rsidP="00AD5711">
      <w:pPr>
        <w:spacing w:line="360" w:lineRule="auto"/>
        <w:rPr>
          <w:rFonts w:ascii="宋体" w:eastAsia="宋体" w:hAnsi="宋体"/>
          <w:sz w:val="18"/>
          <w:szCs w:val="18"/>
        </w:rPr>
      </w:pPr>
      <w:r w:rsidRPr="00AD5711">
        <w:rPr>
          <w:rFonts w:ascii="宋体" w:eastAsia="宋体" w:hAnsi="宋体" w:hint="eastAsia"/>
          <w:sz w:val="18"/>
          <w:szCs w:val="18"/>
        </w:rPr>
        <w:t>[</w:t>
      </w:r>
      <w:r w:rsidR="001B08CD">
        <w:rPr>
          <w:rFonts w:ascii="宋体" w:eastAsia="宋体" w:hAnsi="宋体" w:hint="eastAsia"/>
          <w:sz w:val="18"/>
          <w:szCs w:val="18"/>
        </w:rPr>
        <w:t>7</w:t>
      </w:r>
      <w:r w:rsidRPr="00AD5711">
        <w:rPr>
          <w:rFonts w:ascii="宋体" w:eastAsia="宋体" w:hAnsi="宋体" w:hint="eastAsia"/>
          <w:sz w:val="18"/>
          <w:szCs w:val="18"/>
        </w:rPr>
        <w:t>]蒋健敏</w:t>
      </w:r>
      <w:r w:rsidR="00FA5ED7" w:rsidRPr="00AD5711">
        <w:rPr>
          <w:rFonts w:ascii="宋体" w:eastAsia="宋体" w:hAnsi="宋体" w:cs="DLF-3-0-1047266726+ZFKBrI-55"/>
          <w:kern w:val="0"/>
          <w:sz w:val="18"/>
          <w:szCs w:val="18"/>
        </w:rPr>
        <w:t>,</w:t>
      </w:r>
      <w:r w:rsidRPr="00AD5711">
        <w:rPr>
          <w:rFonts w:ascii="宋体" w:eastAsia="宋体" w:hAnsi="宋体" w:hint="eastAsia"/>
          <w:sz w:val="18"/>
          <w:szCs w:val="18"/>
        </w:rPr>
        <w:t>杨再峰</w:t>
      </w:r>
      <w:r w:rsidR="00FA5ED7" w:rsidRPr="00AD5711">
        <w:rPr>
          <w:rFonts w:ascii="宋体" w:eastAsia="宋体" w:hAnsi="宋体" w:cs="DLF-3-0-1047266726+ZFKBrI-55"/>
          <w:kern w:val="0"/>
          <w:sz w:val="18"/>
          <w:szCs w:val="18"/>
        </w:rPr>
        <w:t>,</w:t>
      </w:r>
      <w:r w:rsidRPr="00AD5711">
        <w:rPr>
          <w:rFonts w:ascii="宋体" w:eastAsia="宋体" w:hAnsi="宋体" w:hint="eastAsia"/>
          <w:sz w:val="18"/>
          <w:szCs w:val="18"/>
        </w:rPr>
        <w:t>朱炜.农村卫生适宜技术推广应用的影响因素及对策探讨</w:t>
      </w:r>
      <w:r w:rsidR="00FA5ED7" w:rsidRPr="00AD5711">
        <w:rPr>
          <w:rFonts w:ascii="宋体" w:eastAsia="宋体" w:hAnsi="宋体" w:cs="DLF-3-0-1047266726+ZFKBrI-55"/>
          <w:kern w:val="0"/>
          <w:sz w:val="18"/>
          <w:szCs w:val="18"/>
        </w:rPr>
        <w:t>[J]</w:t>
      </w:r>
      <w:r w:rsidRPr="00AD5711">
        <w:rPr>
          <w:rFonts w:ascii="宋体" w:eastAsia="宋体" w:hAnsi="宋体" w:hint="eastAsia"/>
          <w:sz w:val="18"/>
          <w:szCs w:val="18"/>
        </w:rPr>
        <w:t>.中华医学科研管理杂志，2006</w:t>
      </w:r>
      <w:r w:rsidR="00FA5ED7" w:rsidRPr="00AD5711">
        <w:rPr>
          <w:rFonts w:ascii="宋体" w:eastAsia="宋体" w:hAnsi="宋体" w:cs="DLF-3-0-1047266726+ZFKBrI-55"/>
          <w:kern w:val="0"/>
          <w:sz w:val="18"/>
          <w:szCs w:val="18"/>
        </w:rPr>
        <w:t>,</w:t>
      </w:r>
      <w:r w:rsidRPr="00AD5711">
        <w:rPr>
          <w:rFonts w:ascii="宋体" w:eastAsia="宋体" w:hAnsi="宋体" w:hint="eastAsia"/>
          <w:sz w:val="18"/>
          <w:szCs w:val="18"/>
        </w:rPr>
        <w:t>19</w:t>
      </w:r>
      <w:r w:rsidRPr="00AD5711">
        <w:rPr>
          <w:rFonts w:ascii="宋体" w:eastAsia="宋体" w:hAnsi="宋体" w:cs="宋体"/>
          <w:kern w:val="0"/>
          <w:sz w:val="18"/>
          <w:szCs w:val="18"/>
        </w:rPr>
        <w:t>(</w:t>
      </w:r>
      <w:r w:rsidRPr="00AD5711">
        <w:rPr>
          <w:rFonts w:ascii="宋体" w:eastAsia="宋体" w:hAnsi="宋体" w:hint="eastAsia"/>
          <w:sz w:val="18"/>
          <w:szCs w:val="18"/>
        </w:rPr>
        <w:t>6)</w:t>
      </w:r>
      <w:r w:rsidR="00FA5ED7" w:rsidRPr="00AD5711">
        <w:rPr>
          <w:rFonts w:ascii="宋体" w:eastAsia="宋体" w:hAnsi="宋体" w:hint="eastAsia"/>
          <w:sz w:val="18"/>
          <w:szCs w:val="18"/>
        </w:rPr>
        <w:t>:</w:t>
      </w:r>
      <w:proofErr w:type="gramStart"/>
      <w:r w:rsidRPr="00AD5711">
        <w:rPr>
          <w:rFonts w:ascii="宋体" w:eastAsia="宋体" w:hAnsi="宋体" w:hint="eastAsia"/>
          <w:sz w:val="18"/>
          <w:szCs w:val="18"/>
        </w:rPr>
        <w:t>333-335.</w:t>
      </w:r>
      <w:proofErr w:type="gramEnd"/>
      <w:r w:rsidR="008A1E4D">
        <w:rPr>
          <w:rFonts w:ascii="宋体" w:eastAsia="宋体" w:hAnsi="宋体" w:hint="eastAsia"/>
          <w:sz w:val="18"/>
          <w:szCs w:val="18"/>
        </w:rPr>
        <w:t xml:space="preserve"> </w:t>
      </w:r>
    </w:p>
    <w:p w:rsidR="00097907" w:rsidRDefault="00097907" w:rsidP="00396775">
      <w:pPr>
        <w:spacing w:line="360" w:lineRule="auto"/>
        <w:rPr>
          <w:rFonts w:ascii="宋体" w:eastAsia="宋体" w:hAnsi="宋体"/>
          <w:sz w:val="18"/>
          <w:szCs w:val="18"/>
        </w:rPr>
      </w:pPr>
      <w:r w:rsidRPr="00AD5711">
        <w:rPr>
          <w:rFonts w:ascii="宋体" w:eastAsia="宋体" w:hAnsi="宋体" w:hint="eastAsia"/>
          <w:sz w:val="18"/>
          <w:szCs w:val="18"/>
        </w:rPr>
        <w:t>[</w:t>
      </w:r>
      <w:r w:rsidR="001B08CD">
        <w:rPr>
          <w:rFonts w:ascii="宋体" w:eastAsia="宋体" w:hAnsi="宋体" w:hint="eastAsia"/>
          <w:sz w:val="18"/>
          <w:szCs w:val="18"/>
        </w:rPr>
        <w:t>8</w:t>
      </w:r>
      <w:r w:rsidRPr="00AD5711">
        <w:rPr>
          <w:rFonts w:ascii="宋体" w:eastAsia="宋体" w:hAnsi="宋体" w:hint="eastAsia"/>
          <w:sz w:val="18"/>
          <w:szCs w:val="18"/>
        </w:rPr>
        <w:t>]</w:t>
      </w:r>
      <w:r w:rsidR="00396775" w:rsidRPr="00396775">
        <w:rPr>
          <w:rFonts w:ascii="宋体" w:eastAsia="宋体" w:hAnsi="宋体" w:hint="eastAsia"/>
          <w:sz w:val="18"/>
          <w:szCs w:val="18"/>
        </w:rPr>
        <w:t>杨竹</w:t>
      </w:r>
      <w:r w:rsidR="00396775" w:rsidRPr="00AD5711">
        <w:rPr>
          <w:rFonts w:ascii="宋体" w:eastAsia="宋体" w:hAnsi="宋体" w:cs="DLF-3-0-1047266726+ZFKBrI-55"/>
          <w:kern w:val="0"/>
          <w:sz w:val="18"/>
          <w:szCs w:val="18"/>
        </w:rPr>
        <w:t>,</w:t>
      </w:r>
      <w:proofErr w:type="gramStart"/>
      <w:r w:rsidR="00396775" w:rsidRPr="00396775">
        <w:rPr>
          <w:rFonts w:ascii="宋体" w:eastAsia="宋体" w:hAnsi="宋体" w:hint="eastAsia"/>
          <w:sz w:val="18"/>
          <w:szCs w:val="18"/>
        </w:rPr>
        <w:t>钱矛锐</w:t>
      </w:r>
      <w:proofErr w:type="gramEnd"/>
      <w:r w:rsidR="00396775" w:rsidRPr="00AD5711">
        <w:rPr>
          <w:rFonts w:ascii="宋体" w:eastAsia="宋体" w:hAnsi="宋体" w:hint="eastAsia"/>
          <w:sz w:val="18"/>
          <w:szCs w:val="18"/>
        </w:rPr>
        <w:t>.</w:t>
      </w:r>
      <w:r w:rsidR="00396775">
        <w:rPr>
          <w:rFonts w:ascii="宋体" w:eastAsia="宋体" w:hAnsi="宋体"/>
          <w:sz w:val="18"/>
          <w:szCs w:val="18"/>
        </w:rPr>
        <w:t>农村卫生适宜技术推广应用长效机制建设的理论探索</w:t>
      </w:r>
      <w:r w:rsidR="00396775" w:rsidRPr="00AD5711">
        <w:rPr>
          <w:rFonts w:ascii="宋体" w:eastAsia="宋体" w:hAnsi="宋体" w:cs="DLF-3-0-1047266726+ZFKBrI-55"/>
          <w:kern w:val="0"/>
          <w:sz w:val="18"/>
          <w:szCs w:val="18"/>
        </w:rPr>
        <w:t>[J]</w:t>
      </w:r>
      <w:r w:rsidR="00396775" w:rsidRPr="00AD5711">
        <w:rPr>
          <w:rFonts w:ascii="宋体" w:eastAsia="宋体" w:hAnsi="宋体" w:hint="eastAsia"/>
          <w:sz w:val="18"/>
          <w:szCs w:val="18"/>
        </w:rPr>
        <w:t>.</w:t>
      </w:r>
      <w:r w:rsidR="00396775">
        <w:rPr>
          <w:rFonts w:ascii="宋体" w:eastAsia="宋体" w:hAnsi="宋体" w:hint="eastAsia"/>
          <w:sz w:val="18"/>
          <w:szCs w:val="18"/>
        </w:rPr>
        <w:t>中国卫生事业管理</w:t>
      </w:r>
      <w:r w:rsidR="006D57A0" w:rsidRPr="00AD5711">
        <w:rPr>
          <w:rFonts w:ascii="宋体" w:eastAsia="宋体" w:hAnsi="宋体" w:cs="DLF-3-0-1047266726+ZFKBrI-55"/>
          <w:kern w:val="0"/>
          <w:sz w:val="18"/>
          <w:szCs w:val="18"/>
        </w:rPr>
        <w:t>,</w:t>
      </w:r>
      <w:r w:rsidR="00396775">
        <w:rPr>
          <w:rFonts w:ascii="宋体" w:eastAsia="宋体" w:hAnsi="宋体" w:hint="eastAsia"/>
          <w:sz w:val="18"/>
          <w:szCs w:val="18"/>
        </w:rPr>
        <w:t>2010</w:t>
      </w:r>
      <w:r w:rsidR="004C6011" w:rsidRPr="00AD5711">
        <w:rPr>
          <w:rFonts w:ascii="宋体" w:eastAsia="宋体" w:hAnsi="宋体" w:cs="DLF-3-0-1047266726+ZFKBrI-55"/>
          <w:kern w:val="0"/>
          <w:sz w:val="18"/>
          <w:szCs w:val="18"/>
        </w:rPr>
        <w:t>,</w:t>
      </w:r>
      <w:r w:rsidR="00396775">
        <w:rPr>
          <w:rFonts w:ascii="宋体" w:eastAsia="宋体" w:hAnsi="宋体" w:hint="eastAsia"/>
          <w:sz w:val="18"/>
          <w:szCs w:val="18"/>
        </w:rPr>
        <w:t>（4）：260-262，278.</w:t>
      </w:r>
    </w:p>
    <w:p w:rsidR="00097907" w:rsidRDefault="00097907" w:rsidP="00097907">
      <w:pPr>
        <w:tabs>
          <w:tab w:val="left" w:pos="1350"/>
        </w:tabs>
        <w:spacing w:line="360" w:lineRule="auto"/>
        <w:rPr>
          <w:rFonts w:ascii="宋体" w:eastAsia="宋体" w:hAnsi="宋体"/>
          <w:sz w:val="18"/>
          <w:szCs w:val="18"/>
        </w:rPr>
      </w:pPr>
      <w:r w:rsidRPr="00AD5711">
        <w:rPr>
          <w:rFonts w:ascii="宋体" w:eastAsia="宋体" w:hAnsi="宋体" w:hint="eastAsia"/>
          <w:sz w:val="18"/>
          <w:szCs w:val="18"/>
        </w:rPr>
        <w:t>[</w:t>
      </w:r>
      <w:r w:rsidR="001B08CD">
        <w:rPr>
          <w:rFonts w:ascii="宋体" w:eastAsia="宋体" w:hAnsi="宋体" w:hint="eastAsia"/>
          <w:sz w:val="18"/>
          <w:szCs w:val="18"/>
        </w:rPr>
        <w:t>9</w:t>
      </w:r>
      <w:r w:rsidRPr="00AD5711">
        <w:rPr>
          <w:rFonts w:ascii="宋体" w:eastAsia="宋体" w:hAnsi="宋体" w:hint="eastAsia"/>
          <w:sz w:val="18"/>
          <w:szCs w:val="18"/>
        </w:rPr>
        <w:t>]</w:t>
      </w:r>
      <w:r w:rsidR="00CB3F08">
        <w:rPr>
          <w:rFonts w:ascii="宋体" w:eastAsia="宋体" w:hAnsi="宋体" w:hint="eastAsia"/>
          <w:sz w:val="18"/>
          <w:szCs w:val="18"/>
        </w:rPr>
        <w:t>任建萍</w:t>
      </w:r>
      <w:r w:rsidR="006D57A0" w:rsidRPr="00AD5711">
        <w:rPr>
          <w:rFonts w:ascii="宋体" w:eastAsia="宋体" w:hAnsi="宋体" w:cs="DLF-3-0-1047266726+ZFKBrI-55"/>
          <w:kern w:val="0"/>
          <w:sz w:val="18"/>
          <w:szCs w:val="18"/>
        </w:rPr>
        <w:t>,</w:t>
      </w:r>
      <w:r w:rsidR="00CB3F08">
        <w:rPr>
          <w:rFonts w:ascii="宋体" w:eastAsia="宋体" w:hAnsi="宋体" w:hint="eastAsia"/>
          <w:sz w:val="18"/>
          <w:szCs w:val="18"/>
        </w:rPr>
        <w:t>郭清</w:t>
      </w:r>
      <w:r w:rsidR="006D57A0" w:rsidRPr="00AD5711">
        <w:rPr>
          <w:rFonts w:ascii="宋体" w:eastAsia="宋体" w:hAnsi="宋体" w:cs="DLF-3-0-1047266726+ZFKBrI-55"/>
          <w:kern w:val="0"/>
          <w:sz w:val="18"/>
          <w:szCs w:val="18"/>
        </w:rPr>
        <w:t>,</w:t>
      </w:r>
      <w:r w:rsidR="00CB3F08">
        <w:rPr>
          <w:rFonts w:ascii="宋体" w:eastAsia="宋体" w:hAnsi="宋体" w:hint="eastAsia"/>
          <w:sz w:val="18"/>
          <w:szCs w:val="18"/>
        </w:rPr>
        <w:t>罗五金</w:t>
      </w:r>
      <w:r w:rsidR="006D57A0" w:rsidRPr="00AD5711">
        <w:rPr>
          <w:rFonts w:ascii="宋体" w:eastAsia="宋体" w:hAnsi="宋体" w:hint="eastAsia"/>
          <w:sz w:val="18"/>
          <w:szCs w:val="18"/>
        </w:rPr>
        <w:t>.</w:t>
      </w:r>
      <w:r w:rsidR="00CB3F08">
        <w:rPr>
          <w:rFonts w:ascii="宋体" w:eastAsia="宋体" w:hAnsi="宋体" w:hint="eastAsia"/>
          <w:sz w:val="18"/>
          <w:szCs w:val="18"/>
        </w:rPr>
        <w:t>浙江省农村卫生适宜技术推广应用效果分析</w:t>
      </w:r>
      <w:r w:rsidR="006D57A0" w:rsidRPr="00AD5711">
        <w:rPr>
          <w:rFonts w:ascii="宋体" w:eastAsia="宋体" w:hAnsi="宋体" w:cs="DLF-3-0-1047266726+ZFKBrI-55"/>
          <w:kern w:val="0"/>
          <w:sz w:val="18"/>
          <w:szCs w:val="18"/>
        </w:rPr>
        <w:t>[J]</w:t>
      </w:r>
      <w:r w:rsidR="006D57A0" w:rsidRPr="00AD5711">
        <w:rPr>
          <w:rFonts w:ascii="宋体" w:eastAsia="宋体" w:hAnsi="宋体" w:hint="eastAsia"/>
          <w:sz w:val="18"/>
          <w:szCs w:val="18"/>
        </w:rPr>
        <w:t>.</w:t>
      </w:r>
      <w:r w:rsidR="00CB3F08">
        <w:rPr>
          <w:rFonts w:ascii="宋体" w:eastAsia="宋体" w:hAnsi="宋体" w:hint="eastAsia"/>
          <w:sz w:val="18"/>
          <w:szCs w:val="18"/>
        </w:rPr>
        <w:t>中国卫生及经济</w:t>
      </w:r>
      <w:r w:rsidR="006D57A0" w:rsidRPr="00AD5711">
        <w:rPr>
          <w:rFonts w:ascii="宋体" w:eastAsia="宋体" w:hAnsi="宋体" w:cs="DLF-3-0-1047266726+ZFKBrI-55"/>
          <w:kern w:val="0"/>
          <w:sz w:val="18"/>
          <w:szCs w:val="18"/>
        </w:rPr>
        <w:t>,</w:t>
      </w:r>
      <w:r w:rsidR="00CB3F08">
        <w:rPr>
          <w:rFonts w:ascii="宋体" w:eastAsia="宋体" w:hAnsi="宋体" w:hint="eastAsia"/>
          <w:sz w:val="18"/>
          <w:szCs w:val="18"/>
        </w:rPr>
        <w:t>2010</w:t>
      </w:r>
      <w:r w:rsidR="006D57A0" w:rsidRPr="00AD5711">
        <w:rPr>
          <w:rFonts w:ascii="宋体" w:eastAsia="宋体" w:hAnsi="宋体" w:cs="DLF-3-0-1047266726+ZFKBrI-55"/>
          <w:kern w:val="0"/>
          <w:sz w:val="18"/>
          <w:szCs w:val="18"/>
        </w:rPr>
        <w:t>,</w:t>
      </w:r>
      <w:r w:rsidR="00CB3F08">
        <w:rPr>
          <w:rFonts w:ascii="宋体" w:eastAsia="宋体" w:hAnsi="宋体" w:hint="eastAsia"/>
          <w:sz w:val="18"/>
          <w:szCs w:val="18"/>
        </w:rPr>
        <w:t>29（5）：</w:t>
      </w:r>
      <w:proofErr w:type="gramStart"/>
      <w:r w:rsidR="00CB3F08">
        <w:rPr>
          <w:rFonts w:ascii="宋体" w:eastAsia="宋体" w:hAnsi="宋体" w:hint="eastAsia"/>
          <w:sz w:val="18"/>
          <w:szCs w:val="18"/>
        </w:rPr>
        <w:t>63-64.</w:t>
      </w:r>
      <w:proofErr w:type="gramEnd"/>
      <w:r w:rsidR="00746489">
        <w:rPr>
          <w:rFonts w:ascii="宋体" w:eastAsia="宋体" w:hAnsi="宋体"/>
          <w:sz w:val="18"/>
          <w:szCs w:val="18"/>
        </w:rPr>
        <w:t xml:space="preserve"> </w:t>
      </w:r>
    </w:p>
    <w:p w:rsidR="00097907" w:rsidRDefault="00097907" w:rsidP="00AD5711">
      <w:pPr>
        <w:spacing w:line="360" w:lineRule="auto"/>
        <w:rPr>
          <w:rFonts w:ascii="宋体" w:eastAsia="宋体" w:hAnsi="宋体"/>
          <w:sz w:val="18"/>
          <w:szCs w:val="18"/>
        </w:rPr>
      </w:pPr>
      <w:r w:rsidRPr="00AD5711">
        <w:rPr>
          <w:rFonts w:ascii="宋体" w:eastAsia="宋体" w:hAnsi="宋体" w:hint="eastAsia"/>
          <w:sz w:val="18"/>
          <w:szCs w:val="18"/>
        </w:rPr>
        <w:t>[</w:t>
      </w:r>
      <w:r w:rsidR="001B08CD">
        <w:rPr>
          <w:rFonts w:ascii="宋体" w:eastAsia="宋体" w:hAnsi="宋体" w:hint="eastAsia"/>
          <w:sz w:val="18"/>
          <w:szCs w:val="18"/>
        </w:rPr>
        <w:t>10</w:t>
      </w:r>
      <w:r w:rsidRPr="00AD5711">
        <w:rPr>
          <w:rFonts w:ascii="宋体" w:eastAsia="宋体" w:hAnsi="宋体" w:hint="eastAsia"/>
          <w:sz w:val="18"/>
          <w:szCs w:val="18"/>
        </w:rPr>
        <w:t>]</w:t>
      </w:r>
      <w:r w:rsidR="002C5590" w:rsidRPr="002C5590">
        <w:rPr>
          <w:rFonts w:ascii="宋体" w:eastAsia="宋体" w:hAnsi="宋体" w:hint="eastAsia"/>
          <w:sz w:val="18"/>
          <w:szCs w:val="18"/>
        </w:rPr>
        <w:t>任建琳</w:t>
      </w:r>
      <w:r w:rsidR="00D50CB1" w:rsidRPr="00AD5711">
        <w:rPr>
          <w:rFonts w:ascii="宋体" w:eastAsia="宋体" w:hAnsi="宋体" w:cs="DLF-3-0-1047266726+ZFKBrI-55"/>
          <w:kern w:val="0"/>
          <w:sz w:val="18"/>
          <w:szCs w:val="18"/>
        </w:rPr>
        <w:t>,</w:t>
      </w:r>
      <w:r w:rsidR="002C5590" w:rsidRPr="002C5590">
        <w:rPr>
          <w:rFonts w:ascii="宋体" w:eastAsia="宋体" w:hAnsi="宋体" w:hint="eastAsia"/>
          <w:sz w:val="18"/>
          <w:szCs w:val="18"/>
        </w:rPr>
        <w:t>江力波</w:t>
      </w:r>
      <w:r w:rsidR="002C5590" w:rsidRPr="00AD5711">
        <w:rPr>
          <w:rFonts w:ascii="宋体" w:eastAsia="宋体" w:hAnsi="宋体" w:cs="DLF-3-0-1047266726+ZFKBrI-55"/>
          <w:kern w:val="0"/>
          <w:sz w:val="18"/>
          <w:szCs w:val="18"/>
        </w:rPr>
        <w:t>,</w:t>
      </w:r>
      <w:r w:rsidR="002C5590" w:rsidRPr="002C5590">
        <w:rPr>
          <w:rFonts w:ascii="宋体" w:eastAsia="宋体" w:hAnsi="宋体" w:hint="eastAsia"/>
          <w:sz w:val="18"/>
          <w:szCs w:val="18"/>
        </w:rPr>
        <w:t>王剑萍</w:t>
      </w:r>
      <w:r w:rsidR="002C5590">
        <w:rPr>
          <w:rFonts w:ascii="宋体" w:eastAsia="宋体" w:hAnsi="宋体" w:hint="eastAsia"/>
          <w:sz w:val="18"/>
          <w:szCs w:val="18"/>
        </w:rPr>
        <w:t>.</w:t>
      </w:r>
      <w:r w:rsidR="002C5590" w:rsidRPr="002C5590">
        <w:rPr>
          <w:rFonts w:ascii="宋体" w:eastAsia="宋体" w:hAnsi="宋体" w:hint="eastAsia"/>
          <w:sz w:val="18"/>
          <w:szCs w:val="18"/>
        </w:rPr>
        <w:t>上海市卫生适宜技术工作回顾总结及发展的思考</w:t>
      </w:r>
      <w:r w:rsidR="002C5590" w:rsidRPr="00AD5711">
        <w:rPr>
          <w:rFonts w:ascii="宋体" w:eastAsia="宋体" w:hAnsi="宋体" w:cs="DLF-3-0-1047266726+ZFKBrI-55"/>
          <w:kern w:val="0"/>
          <w:sz w:val="18"/>
          <w:szCs w:val="18"/>
        </w:rPr>
        <w:t>[J]</w:t>
      </w:r>
      <w:r w:rsidR="002C5590" w:rsidRPr="00AD5711">
        <w:rPr>
          <w:rFonts w:ascii="宋体" w:eastAsia="宋体" w:hAnsi="宋体" w:hint="eastAsia"/>
          <w:sz w:val="18"/>
          <w:szCs w:val="18"/>
        </w:rPr>
        <w:t>.</w:t>
      </w:r>
      <w:r w:rsidR="002C5590">
        <w:rPr>
          <w:rFonts w:ascii="宋体" w:eastAsia="宋体" w:hAnsi="宋体" w:hint="eastAsia"/>
          <w:sz w:val="18"/>
          <w:szCs w:val="18"/>
        </w:rPr>
        <w:t>中国初级卫生保健</w:t>
      </w:r>
      <w:r w:rsidR="002C5590" w:rsidRPr="00AD5711">
        <w:rPr>
          <w:rFonts w:ascii="宋体" w:eastAsia="宋体" w:hAnsi="宋体" w:cs="DLF-3-0-1047266726+ZFKBrI-55"/>
          <w:kern w:val="0"/>
          <w:sz w:val="18"/>
          <w:szCs w:val="18"/>
        </w:rPr>
        <w:t>,</w:t>
      </w:r>
      <w:r w:rsidR="002C5590">
        <w:rPr>
          <w:rFonts w:ascii="宋体" w:eastAsia="宋体" w:hAnsi="宋体" w:hint="eastAsia"/>
          <w:sz w:val="18"/>
          <w:szCs w:val="18"/>
        </w:rPr>
        <w:t>2011,25（8）</w:t>
      </w:r>
      <w:r w:rsidR="00D50CB1" w:rsidRPr="00AD5711">
        <w:rPr>
          <w:rFonts w:ascii="宋体" w:eastAsia="宋体" w:hAnsi="宋体" w:hint="eastAsia"/>
          <w:sz w:val="18"/>
          <w:szCs w:val="18"/>
        </w:rPr>
        <w:t>:</w:t>
      </w:r>
      <w:proofErr w:type="gramStart"/>
      <w:r w:rsidR="002C5590">
        <w:rPr>
          <w:rFonts w:ascii="宋体" w:eastAsia="宋体" w:hAnsi="宋体" w:hint="eastAsia"/>
          <w:sz w:val="18"/>
          <w:szCs w:val="18"/>
        </w:rPr>
        <w:t>1-3</w:t>
      </w:r>
      <w:r w:rsidR="002C5590" w:rsidRPr="00AD5711">
        <w:rPr>
          <w:rFonts w:ascii="宋体" w:eastAsia="宋体" w:hAnsi="宋体" w:hint="eastAsia"/>
          <w:sz w:val="18"/>
          <w:szCs w:val="18"/>
        </w:rPr>
        <w:t>.</w:t>
      </w:r>
      <w:proofErr w:type="gramEnd"/>
      <w:r w:rsidR="002C5590">
        <w:rPr>
          <w:rFonts w:ascii="宋体" w:eastAsia="宋体" w:hAnsi="宋体" w:hint="eastAsia"/>
          <w:sz w:val="18"/>
          <w:szCs w:val="18"/>
        </w:rPr>
        <w:t xml:space="preserve"> </w:t>
      </w:r>
    </w:p>
    <w:sectPr w:rsidR="00097907" w:rsidSect="00F47E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5FD" w:rsidRDefault="008335FD" w:rsidP="005558B2">
      <w:r>
        <w:separator/>
      </w:r>
    </w:p>
  </w:endnote>
  <w:endnote w:type="continuationSeparator" w:id="0">
    <w:p w:rsidR="008335FD" w:rsidRDefault="008335FD" w:rsidP="0055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LF-3-0-1047266726+ZFKBrI-55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obeHeitiStd-Regular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5FD" w:rsidRDefault="008335FD" w:rsidP="005558B2">
      <w:r>
        <w:separator/>
      </w:r>
    </w:p>
  </w:footnote>
  <w:footnote w:type="continuationSeparator" w:id="0">
    <w:p w:rsidR="008335FD" w:rsidRDefault="008335FD" w:rsidP="00555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922"/>
    <w:multiLevelType w:val="multilevel"/>
    <w:tmpl w:val="3DB816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4258CF"/>
    <w:multiLevelType w:val="hybridMultilevel"/>
    <w:tmpl w:val="C9BE3B54"/>
    <w:lvl w:ilvl="0" w:tplc="BF34BE4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CD04B7"/>
    <w:multiLevelType w:val="hybridMultilevel"/>
    <w:tmpl w:val="155496C0"/>
    <w:lvl w:ilvl="0" w:tplc="B7BA0B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32FF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9019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2058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A23E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DE0F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A45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ECBA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B45F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F82099"/>
    <w:multiLevelType w:val="hybridMultilevel"/>
    <w:tmpl w:val="4A062A42"/>
    <w:lvl w:ilvl="0" w:tplc="9918D21E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77C2A90"/>
    <w:multiLevelType w:val="hybridMultilevel"/>
    <w:tmpl w:val="B29EF57C"/>
    <w:lvl w:ilvl="0" w:tplc="F04428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B105DA2"/>
    <w:multiLevelType w:val="multilevel"/>
    <w:tmpl w:val="AB58DF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26F2790"/>
    <w:multiLevelType w:val="multilevel"/>
    <w:tmpl w:val="E36C48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C6C7E28"/>
    <w:multiLevelType w:val="multilevel"/>
    <w:tmpl w:val="1194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66076FA"/>
    <w:multiLevelType w:val="multilevel"/>
    <w:tmpl w:val="CA64DC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6E06015"/>
    <w:multiLevelType w:val="hybridMultilevel"/>
    <w:tmpl w:val="145E9EEC"/>
    <w:lvl w:ilvl="0" w:tplc="D682EF9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6D786C89"/>
    <w:multiLevelType w:val="multilevel"/>
    <w:tmpl w:val="443AF306"/>
    <w:lvl w:ilvl="0">
      <w:start w:val="1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92723DD"/>
    <w:multiLevelType w:val="hybridMultilevel"/>
    <w:tmpl w:val="9E88599A"/>
    <w:lvl w:ilvl="0" w:tplc="9F44703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D0F78A9"/>
    <w:multiLevelType w:val="multilevel"/>
    <w:tmpl w:val="566CD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11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14B2"/>
    <w:rsid w:val="000014B4"/>
    <w:rsid w:val="00001A1E"/>
    <w:rsid w:val="00010329"/>
    <w:rsid w:val="00010A67"/>
    <w:rsid w:val="0001171F"/>
    <w:rsid w:val="0001184F"/>
    <w:rsid w:val="00022315"/>
    <w:rsid w:val="000266A5"/>
    <w:rsid w:val="0003032C"/>
    <w:rsid w:val="00031264"/>
    <w:rsid w:val="000321E3"/>
    <w:rsid w:val="00032512"/>
    <w:rsid w:val="00035ED3"/>
    <w:rsid w:val="000372D9"/>
    <w:rsid w:val="000377A5"/>
    <w:rsid w:val="00040541"/>
    <w:rsid w:val="00042F4C"/>
    <w:rsid w:val="00046287"/>
    <w:rsid w:val="00047419"/>
    <w:rsid w:val="000515CB"/>
    <w:rsid w:val="000535DA"/>
    <w:rsid w:val="00055A80"/>
    <w:rsid w:val="00056856"/>
    <w:rsid w:val="000625CB"/>
    <w:rsid w:val="00062B2E"/>
    <w:rsid w:val="0006572A"/>
    <w:rsid w:val="00066087"/>
    <w:rsid w:val="0007143F"/>
    <w:rsid w:val="0007404D"/>
    <w:rsid w:val="0007776E"/>
    <w:rsid w:val="00081C8F"/>
    <w:rsid w:val="000837CA"/>
    <w:rsid w:val="00083DBF"/>
    <w:rsid w:val="000933A7"/>
    <w:rsid w:val="00097907"/>
    <w:rsid w:val="000A1CA7"/>
    <w:rsid w:val="000A5583"/>
    <w:rsid w:val="000A5D75"/>
    <w:rsid w:val="000A6EB9"/>
    <w:rsid w:val="000A7A10"/>
    <w:rsid w:val="000B0621"/>
    <w:rsid w:val="000B0D36"/>
    <w:rsid w:val="000B19BD"/>
    <w:rsid w:val="000B280B"/>
    <w:rsid w:val="000B2F28"/>
    <w:rsid w:val="000B554C"/>
    <w:rsid w:val="000B6133"/>
    <w:rsid w:val="000B6E5E"/>
    <w:rsid w:val="000C22E1"/>
    <w:rsid w:val="000C2D27"/>
    <w:rsid w:val="000C6188"/>
    <w:rsid w:val="000C742F"/>
    <w:rsid w:val="000D5D94"/>
    <w:rsid w:val="000E14A2"/>
    <w:rsid w:val="000E4643"/>
    <w:rsid w:val="000F1732"/>
    <w:rsid w:val="000F5850"/>
    <w:rsid w:val="000F6969"/>
    <w:rsid w:val="00101623"/>
    <w:rsid w:val="00105838"/>
    <w:rsid w:val="00107CB8"/>
    <w:rsid w:val="00110783"/>
    <w:rsid w:val="0011094E"/>
    <w:rsid w:val="00111C6E"/>
    <w:rsid w:val="001132B9"/>
    <w:rsid w:val="00113B5A"/>
    <w:rsid w:val="0011401A"/>
    <w:rsid w:val="00115DD5"/>
    <w:rsid w:val="0012293E"/>
    <w:rsid w:val="00124B3B"/>
    <w:rsid w:val="00126329"/>
    <w:rsid w:val="00126AA1"/>
    <w:rsid w:val="0013096C"/>
    <w:rsid w:val="0013155D"/>
    <w:rsid w:val="00135876"/>
    <w:rsid w:val="00140FA8"/>
    <w:rsid w:val="00141065"/>
    <w:rsid w:val="00143051"/>
    <w:rsid w:val="00143968"/>
    <w:rsid w:val="00147073"/>
    <w:rsid w:val="001504CC"/>
    <w:rsid w:val="00150C0D"/>
    <w:rsid w:val="00150DCC"/>
    <w:rsid w:val="00150F1D"/>
    <w:rsid w:val="00151F36"/>
    <w:rsid w:val="0015246C"/>
    <w:rsid w:val="00153DCB"/>
    <w:rsid w:val="0015651E"/>
    <w:rsid w:val="0015766F"/>
    <w:rsid w:val="00161CC7"/>
    <w:rsid w:val="0017014B"/>
    <w:rsid w:val="00174DEA"/>
    <w:rsid w:val="001757E2"/>
    <w:rsid w:val="00176CAB"/>
    <w:rsid w:val="001772BF"/>
    <w:rsid w:val="00181A76"/>
    <w:rsid w:val="00182624"/>
    <w:rsid w:val="00186D8E"/>
    <w:rsid w:val="001877B4"/>
    <w:rsid w:val="0019005B"/>
    <w:rsid w:val="0019296C"/>
    <w:rsid w:val="00196E65"/>
    <w:rsid w:val="001971AF"/>
    <w:rsid w:val="0019794B"/>
    <w:rsid w:val="001A445A"/>
    <w:rsid w:val="001A475D"/>
    <w:rsid w:val="001B08CD"/>
    <w:rsid w:val="001B13B2"/>
    <w:rsid w:val="001B1817"/>
    <w:rsid w:val="001B5C6F"/>
    <w:rsid w:val="001B6348"/>
    <w:rsid w:val="001C02F7"/>
    <w:rsid w:val="001C41D1"/>
    <w:rsid w:val="001C69D1"/>
    <w:rsid w:val="001C711B"/>
    <w:rsid w:val="001C7380"/>
    <w:rsid w:val="001D0B41"/>
    <w:rsid w:val="001D40C2"/>
    <w:rsid w:val="001D701F"/>
    <w:rsid w:val="001E20B4"/>
    <w:rsid w:val="001E2E03"/>
    <w:rsid w:val="001E759A"/>
    <w:rsid w:val="001F5360"/>
    <w:rsid w:val="0020515D"/>
    <w:rsid w:val="00210907"/>
    <w:rsid w:val="0021296E"/>
    <w:rsid w:val="00212B40"/>
    <w:rsid w:val="00212C4C"/>
    <w:rsid w:val="00213513"/>
    <w:rsid w:val="00213A89"/>
    <w:rsid w:val="00214D6A"/>
    <w:rsid w:val="0022004A"/>
    <w:rsid w:val="0022062F"/>
    <w:rsid w:val="002215B6"/>
    <w:rsid w:val="00221FBC"/>
    <w:rsid w:val="00222433"/>
    <w:rsid w:val="00224F28"/>
    <w:rsid w:val="00227902"/>
    <w:rsid w:val="0023068A"/>
    <w:rsid w:val="00230A94"/>
    <w:rsid w:val="002328F8"/>
    <w:rsid w:val="0023392A"/>
    <w:rsid w:val="00234033"/>
    <w:rsid w:val="00236613"/>
    <w:rsid w:val="00250383"/>
    <w:rsid w:val="00255807"/>
    <w:rsid w:val="00256683"/>
    <w:rsid w:val="00260304"/>
    <w:rsid w:val="002666C6"/>
    <w:rsid w:val="00267A78"/>
    <w:rsid w:val="002725E6"/>
    <w:rsid w:val="00273A2E"/>
    <w:rsid w:val="00273BB6"/>
    <w:rsid w:val="00273E3B"/>
    <w:rsid w:val="00280321"/>
    <w:rsid w:val="00280463"/>
    <w:rsid w:val="00280497"/>
    <w:rsid w:val="00280601"/>
    <w:rsid w:val="00280AC8"/>
    <w:rsid w:val="00283409"/>
    <w:rsid w:val="00284853"/>
    <w:rsid w:val="002866AA"/>
    <w:rsid w:val="0028686B"/>
    <w:rsid w:val="00290729"/>
    <w:rsid w:val="00293F07"/>
    <w:rsid w:val="00296D84"/>
    <w:rsid w:val="00296FFC"/>
    <w:rsid w:val="002A44E2"/>
    <w:rsid w:val="002A5C3B"/>
    <w:rsid w:val="002B195F"/>
    <w:rsid w:val="002B24EE"/>
    <w:rsid w:val="002B33E0"/>
    <w:rsid w:val="002B3AB5"/>
    <w:rsid w:val="002B4FDD"/>
    <w:rsid w:val="002B7825"/>
    <w:rsid w:val="002C2D42"/>
    <w:rsid w:val="002C5590"/>
    <w:rsid w:val="002C5C3E"/>
    <w:rsid w:val="002D0825"/>
    <w:rsid w:val="002D0D3A"/>
    <w:rsid w:val="002D1325"/>
    <w:rsid w:val="002D4D5C"/>
    <w:rsid w:val="002E18BD"/>
    <w:rsid w:val="002E30EC"/>
    <w:rsid w:val="002E49FC"/>
    <w:rsid w:val="002E5448"/>
    <w:rsid w:val="002E56B0"/>
    <w:rsid w:val="002F13F2"/>
    <w:rsid w:val="002F30BB"/>
    <w:rsid w:val="002F5B5E"/>
    <w:rsid w:val="002F7A31"/>
    <w:rsid w:val="00304F3B"/>
    <w:rsid w:val="00306EF5"/>
    <w:rsid w:val="0031081B"/>
    <w:rsid w:val="00312866"/>
    <w:rsid w:val="00314C68"/>
    <w:rsid w:val="0031584C"/>
    <w:rsid w:val="00315CA5"/>
    <w:rsid w:val="003166EE"/>
    <w:rsid w:val="00317700"/>
    <w:rsid w:val="0032027D"/>
    <w:rsid w:val="00323489"/>
    <w:rsid w:val="00331074"/>
    <w:rsid w:val="003325B4"/>
    <w:rsid w:val="00332C1B"/>
    <w:rsid w:val="0033364D"/>
    <w:rsid w:val="00333E41"/>
    <w:rsid w:val="0033447C"/>
    <w:rsid w:val="003349A7"/>
    <w:rsid w:val="00335637"/>
    <w:rsid w:val="0033647E"/>
    <w:rsid w:val="00336F2E"/>
    <w:rsid w:val="00337306"/>
    <w:rsid w:val="00337874"/>
    <w:rsid w:val="0034018C"/>
    <w:rsid w:val="0034137E"/>
    <w:rsid w:val="0034210D"/>
    <w:rsid w:val="00345B0B"/>
    <w:rsid w:val="00354974"/>
    <w:rsid w:val="00361228"/>
    <w:rsid w:val="003623BA"/>
    <w:rsid w:val="00372BC5"/>
    <w:rsid w:val="00373788"/>
    <w:rsid w:val="00375513"/>
    <w:rsid w:val="00380948"/>
    <w:rsid w:val="00380CC0"/>
    <w:rsid w:val="00382C63"/>
    <w:rsid w:val="0038357E"/>
    <w:rsid w:val="00384DB3"/>
    <w:rsid w:val="0038723B"/>
    <w:rsid w:val="00396775"/>
    <w:rsid w:val="00397DE7"/>
    <w:rsid w:val="003A3009"/>
    <w:rsid w:val="003A321A"/>
    <w:rsid w:val="003A32E4"/>
    <w:rsid w:val="003A4272"/>
    <w:rsid w:val="003A4B31"/>
    <w:rsid w:val="003A5AB4"/>
    <w:rsid w:val="003A64D8"/>
    <w:rsid w:val="003B2738"/>
    <w:rsid w:val="003B4E59"/>
    <w:rsid w:val="003C6325"/>
    <w:rsid w:val="003D14EB"/>
    <w:rsid w:val="003D1E18"/>
    <w:rsid w:val="003D1E93"/>
    <w:rsid w:val="003D3635"/>
    <w:rsid w:val="003D58E0"/>
    <w:rsid w:val="003E08A8"/>
    <w:rsid w:val="003E138C"/>
    <w:rsid w:val="003E50D3"/>
    <w:rsid w:val="003E7DC9"/>
    <w:rsid w:val="003F61FE"/>
    <w:rsid w:val="003F6694"/>
    <w:rsid w:val="003F6E9B"/>
    <w:rsid w:val="004004FA"/>
    <w:rsid w:val="00400B72"/>
    <w:rsid w:val="00400E2A"/>
    <w:rsid w:val="0040391D"/>
    <w:rsid w:val="00405240"/>
    <w:rsid w:val="004065ED"/>
    <w:rsid w:val="00406FEB"/>
    <w:rsid w:val="00411993"/>
    <w:rsid w:val="00416FEE"/>
    <w:rsid w:val="00417AB0"/>
    <w:rsid w:val="00417DC1"/>
    <w:rsid w:val="004241C1"/>
    <w:rsid w:val="004248B9"/>
    <w:rsid w:val="00425CF8"/>
    <w:rsid w:val="00426849"/>
    <w:rsid w:val="00427A48"/>
    <w:rsid w:val="00437985"/>
    <w:rsid w:val="004379CD"/>
    <w:rsid w:val="00440704"/>
    <w:rsid w:val="00440A72"/>
    <w:rsid w:val="004437D1"/>
    <w:rsid w:val="0044381C"/>
    <w:rsid w:val="004447B2"/>
    <w:rsid w:val="00454AC4"/>
    <w:rsid w:val="00455477"/>
    <w:rsid w:val="004613B8"/>
    <w:rsid w:val="0046226C"/>
    <w:rsid w:val="00463F6B"/>
    <w:rsid w:val="00465531"/>
    <w:rsid w:val="004728AA"/>
    <w:rsid w:val="004733B8"/>
    <w:rsid w:val="00475514"/>
    <w:rsid w:val="00476878"/>
    <w:rsid w:val="00491CB5"/>
    <w:rsid w:val="0049229B"/>
    <w:rsid w:val="00492B04"/>
    <w:rsid w:val="004945A9"/>
    <w:rsid w:val="004958E2"/>
    <w:rsid w:val="00497563"/>
    <w:rsid w:val="00497824"/>
    <w:rsid w:val="004A26D8"/>
    <w:rsid w:val="004A785E"/>
    <w:rsid w:val="004B2AE9"/>
    <w:rsid w:val="004B2FF8"/>
    <w:rsid w:val="004B34BA"/>
    <w:rsid w:val="004B57A5"/>
    <w:rsid w:val="004B604C"/>
    <w:rsid w:val="004B73FF"/>
    <w:rsid w:val="004C194A"/>
    <w:rsid w:val="004C1E63"/>
    <w:rsid w:val="004C2339"/>
    <w:rsid w:val="004C55E8"/>
    <w:rsid w:val="004C6011"/>
    <w:rsid w:val="004C6A7B"/>
    <w:rsid w:val="004C767C"/>
    <w:rsid w:val="004C7AE1"/>
    <w:rsid w:val="004D04EC"/>
    <w:rsid w:val="004D211E"/>
    <w:rsid w:val="004D25CE"/>
    <w:rsid w:val="004D2AAC"/>
    <w:rsid w:val="004E23D4"/>
    <w:rsid w:val="004E337E"/>
    <w:rsid w:val="004E58DC"/>
    <w:rsid w:val="004E6462"/>
    <w:rsid w:val="004F1CC5"/>
    <w:rsid w:val="00503791"/>
    <w:rsid w:val="00503919"/>
    <w:rsid w:val="005043AA"/>
    <w:rsid w:val="00507349"/>
    <w:rsid w:val="00512796"/>
    <w:rsid w:val="00515E12"/>
    <w:rsid w:val="005164E7"/>
    <w:rsid w:val="0052029C"/>
    <w:rsid w:val="0052197C"/>
    <w:rsid w:val="00522360"/>
    <w:rsid w:val="005237B4"/>
    <w:rsid w:val="0052749C"/>
    <w:rsid w:val="00531EB4"/>
    <w:rsid w:val="00532E05"/>
    <w:rsid w:val="005338A4"/>
    <w:rsid w:val="00537E0B"/>
    <w:rsid w:val="005427FF"/>
    <w:rsid w:val="00543F3D"/>
    <w:rsid w:val="00544D9E"/>
    <w:rsid w:val="005468B0"/>
    <w:rsid w:val="005500A7"/>
    <w:rsid w:val="00551B81"/>
    <w:rsid w:val="005533D8"/>
    <w:rsid w:val="005535AC"/>
    <w:rsid w:val="005545FE"/>
    <w:rsid w:val="005547E9"/>
    <w:rsid w:val="00554FD6"/>
    <w:rsid w:val="005558B2"/>
    <w:rsid w:val="00555F9C"/>
    <w:rsid w:val="005566B2"/>
    <w:rsid w:val="00556CE0"/>
    <w:rsid w:val="00562C8B"/>
    <w:rsid w:val="0056473A"/>
    <w:rsid w:val="0056683F"/>
    <w:rsid w:val="00567C55"/>
    <w:rsid w:val="00576749"/>
    <w:rsid w:val="0058190A"/>
    <w:rsid w:val="00595B79"/>
    <w:rsid w:val="00597B84"/>
    <w:rsid w:val="005A60BD"/>
    <w:rsid w:val="005A7844"/>
    <w:rsid w:val="005B0427"/>
    <w:rsid w:val="005B178C"/>
    <w:rsid w:val="005B642E"/>
    <w:rsid w:val="005C34BE"/>
    <w:rsid w:val="005C386B"/>
    <w:rsid w:val="005C5EAF"/>
    <w:rsid w:val="005D0FE1"/>
    <w:rsid w:val="005D1920"/>
    <w:rsid w:val="005D20A7"/>
    <w:rsid w:val="005D4F4A"/>
    <w:rsid w:val="005D7452"/>
    <w:rsid w:val="005E234F"/>
    <w:rsid w:val="005E574C"/>
    <w:rsid w:val="005E70AA"/>
    <w:rsid w:val="005E7284"/>
    <w:rsid w:val="005E789A"/>
    <w:rsid w:val="005E7F09"/>
    <w:rsid w:val="005F3DC1"/>
    <w:rsid w:val="005F6508"/>
    <w:rsid w:val="005F7BE9"/>
    <w:rsid w:val="005F7DC7"/>
    <w:rsid w:val="00600B4E"/>
    <w:rsid w:val="00603DB3"/>
    <w:rsid w:val="00607853"/>
    <w:rsid w:val="00614C86"/>
    <w:rsid w:val="00620CCF"/>
    <w:rsid w:val="00621B60"/>
    <w:rsid w:val="00622F65"/>
    <w:rsid w:val="0062415B"/>
    <w:rsid w:val="006244BE"/>
    <w:rsid w:val="006253EE"/>
    <w:rsid w:val="006266E4"/>
    <w:rsid w:val="006275AF"/>
    <w:rsid w:val="00634789"/>
    <w:rsid w:val="00634E03"/>
    <w:rsid w:val="00636734"/>
    <w:rsid w:val="00642087"/>
    <w:rsid w:val="0064379D"/>
    <w:rsid w:val="0064419F"/>
    <w:rsid w:val="00647EB8"/>
    <w:rsid w:val="006534DA"/>
    <w:rsid w:val="00663B79"/>
    <w:rsid w:val="006674ED"/>
    <w:rsid w:val="00667EE5"/>
    <w:rsid w:val="0067237D"/>
    <w:rsid w:val="00672E68"/>
    <w:rsid w:val="00675527"/>
    <w:rsid w:val="00680A14"/>
    <w:rsid w:val="006810A0"/>
    <w:rsid w:val="00681CDF"/>
    <w:rsid w:val="00683DD4"/>
    <w:rsid w:val="00685F58"/>
    <w:rsid w:val="00686807"/>
    <w:rsid w:val="00692BCF"/>
    <w:rsid w:val="00694ECD"/>
    <w:rsid w:val="00697618"/>
    <w:rsid w:val="006A0CA0"/>
    <w:rsid w:val="006A4457"/>
    <w:rsid w:val="006A5596"/>
    <w:rsid w:val="006A7C34"/>
    <w:rsid w:val="006B5ABF"/>
    <w:rsid w:val="006B74C4"/>
    <w:rsid w:val="006C113E"/>
    <w:rsid w:val="006C319A"/>
    <w:rsid w:val="006C4FE1"/>
    <w:rsid w:val="006C5EA8"/>
    <w:rsid w:val="006D0973"/>
    <w:rsid w:val="006D14B2"/>
    <w:rsid w:val="006D57A0"/>
    <w:rsid w:val="006D583B"/>
    <w:rsid w:val="006D606D"/>
    <w:rsid w:val="006E1A3C"/>
    <w:rsid w:val="006E277C"/>
    <w:rsid w:val="006E59FD"/>
    <w:rsid w:val="006F1309"/>
    <w:rsid w:val="006F40AD"/>
    <w:rsid w:val="006F51BF"/>
    <w:rsid w:val="006F5502"/>
    <w:rsid w:val="007005D2"/>
    <w:rsid w:val="00701326"/>
    <w:rsid w:val="00706290"/>
    <w:rsid w:val="00706632"/>
    <w:rsid w:val="007104E0"/>
    <w:rsid w:val="007136D8"/>
    <w:rsid w:val="0071371A"/>
    <w:rsid w:val="0071375C"/>
    <w:rsid w:val="00714036"/>
    <w:rsid w:val="00716037"/>
    <w:rsid w:val="00717C7F"/>
    <w:rsid w:val="00720465"/>
    <w:rsid w:val="00722117"/>
    <w:rsid w:val="0072656E"/>
    <w:rsid w:val="0073577A"/>
    <w:rsid w:val="00735D53"/>
    <w:rsid w:val="00736148"/>
    <w:rsid w:val="00736CCF"/>
    <w:rsid w:val="007454ED"/>
    <w:rsid w:val="00745D87"/>
    <w:rsid w:val="00746489"/>
    <w:rsid w:val="007501D8"/>
    <w:rsid w:val="00751A6D"/>
    <w:rsid w:val="00751DE7"/>
    <w:rsid w:val="00751E8D"/>
    <w:rsid w:val="00752975"/>
    <w:rsid w:val="00754ABD"/>
    <w:rsid w:val="00756B4C"/>
    <w:rsid w:val="0076541E"/>
    <w:rsid w:val="007761E9"/>
    <w:rsid w:val="00780FE3"/>
    <w:rsid w:val="00781423"/>
    <w:rsid w:val="00782B37"/>
    <w:rsid w:val="007831B0"/>
    <w:rsid w:val="00784591"/>
    <w:rsid w:val="0079563B"/>
    <w:rsid w:val="007968A3"/>
    <w:rsid w:val="007A06D8"/>
    <w:rsid w:val="007A21F4"/>
    <w:rsid w:val="007A6227"/>
    <w:rsid w:val="007A7D97"/>
    <w:rsid w:val="007A7F21"/>
    <w:rsid w:val="007B13A5"/>
    <w:rsid w:val="007B5FF0"/>
    <w:rsid w:val="007B718E"/>
    <w:rsid w:val="007C07C2"/>
    <w:rsid w:val="007C120D"/>
    <w:rsid w:val="007C14DC"/>
    <w:rsid w:val="007C1752"/>
    <w:rsid w:val="007C2950"/>
    <w:rsid w:val="007C2CBD"/>
    <w:rsid w:val="007C3740"/>
    <w:rsid w:val="007C4E03"/>
    <w:rsid w:val="007C5436"/>
    <w:rsid w:val="007C5B13"/>
    <w:rsid w:val="007D2D9C"/>
    <w:rsid w:val="007D3D83"/>
    <w:rsid w:val="007D3F88"/>
    <w:rsid w:val="007D52D0"/>
    <w:rsid w:val="007E0672"/>
    <w:rsid w:val="007E1839"/>
    <w:rsid w:val="007E2E3A"/>
    <w:rsid w:val="007E386B"/>
    <w:rsid w:val="007E43AD"/>
    <w:rsid w:val="007E478B"/>
    <w:rsid w:val="007E491F"/>
    <w:rsid w:val="007E5C65"/>
    <w:rsid w:val="007E7520"/>
    <w:rsid w:val="007F1212"/>
    <w:rsid w:val="007F1CDE"/>
    <w:rsid w:val="007F3186"/>
    <w:rsid w:val="007F6B96"/>
    <w:rsid w:val="00800430"/>
    <w:rsid w:val="0081016F"/>
    <w:rsid w:val="00815159"/>
    <w:rsid w:val="00815B98"/>
    <w:rsid w:val="00824887"/>
    <w:rsid w:val="0082496C"/>
    <w:rsid w:val="008268F0"/>
    <w:rsid w:val="00827285"/>
    <w:rsid w:val="0083059B"/>
    <w:rsid w:val="008335FD"/>
    <w:rsid w:val="0083574C"/>
    <w:rsid w:val="00836501"/>
    <w:rsid w:val="008365FA"/>
    <w:rsid w:val="008375FE"/>
    <w:rsid w:val="00844FC9"/>
    <w:rsid w:val="008452CC"/>
    <w:rsid w:val="0084660A"/>
    <w:rsid w:val="00847434"/>
    <w:rsid w:val="00855D37"/>
    <w:rsid w:val="008566D1"/>
    <w:rsid w:val="0085686A"/>
    <w:rsid w:val="008602C3"/>
    <w:rsid w:val="008616DD"/>
    <w:rsid w:val="00863264"/>
    <w:rsid w:val="00863AD0"/>
    <w:rsid w:val="0086759F"/>
    <w:rsid w:val="0087020F"/>
    <w:rsid w:val="00873C3C"/>
    <w:rsid w:val="008742FD"/>
    <w:rsid w:val="00875B3E"/>
    <w:rsid w:val="00881DC1"/>
    <w:rsid w:val="00883AD6"/>
    <w:rsid w:val="00885052"/>
    <w:rsid w:val="00886062"/>
    <w:rsid w:val="008876CD"/>
    <w:rsid w:val="00887B09"/>
    <w:rsid w:val="00887B5D"/>
    <w:rsid w:val="00892BF7"/>
    <w:rsid w:val="00894BCC"/>
    <w:rsid w:val="00894F74"/>
    <w:rsid w:val="00895587"/>
    <w:rsid w:val="008A07D6"/>
    <w:rsid w:val="008A1468"/>
    <w:rsid w:val="008A1E4D"/>
    <w:rsid w:val="008A3DB5"/>
    <w:rsid w:val="008A3FC6"/>
    <w:rsid w:val="008A55A2"/>
    <w:rsid w:val="008B0A41"/>
    <w:rsid w:val="008B0EA6"/>
    <w:rsid w:val="008B1EC5"/>
    <w:rsid w:val="008B2180"/>
    <w:rsid w:val="008B2B1A"/>
    <w:rsid w:val="008B45B2"/>
    <w:rsid w:val="008B7C1A"/>
    <w:rsid w:val="008D0F07"/>
    <w:rsid w:val="008D6F9E"/>
    <w:rsid w:val="008E5B62"/>
    <w:rsid w:val="008E6FFA"/>
    <w:rsid w:val="008E7E27"/>
    <w:rsid w:val="008F19AE"/>
    <w:rsid w:val="008F73F8"/>
    <w:rsid w:val="00902F9B"/>
    <w:rsid w:val="00903C45"/>
    <w:rsid w:val="0090628B"/>
    <w:rsid w:val="009062DA"/>
    <w:rsid w:val="00910E8B"/>
    <w:rsid w:val="00911CCB"/>
    <w:rsid w:val="0091513B"/>
    <w:rsid w:val="00920480"/>
    <w:rsid w:val="00925232"/>
    <w:rsid w:val="00932510"/>
    <w:rsid w:val="00936C12"/>
    <w:rsid w:val="00937825"/>
    <w:rsid w:val="00940F7C"/>
    <w:rsid w:val="00942D10"/>
    <w:rsid w:val="00944F56"/>
    <w:rsid w:val="00946426"/>
    <w:rsid w:val="00953642"/>
    <w:rsid w:val="009537E6"/>
    <w:rsid w:val="00957A82"/>
    <w:rsid w:val="009601AA"/>
    <w:rsid w:val="0096262B"/>
    <w:rsid w:val="0096471E"/>
    <w:rsid w:val="00965348"/>
    <w:rsid w:val="0096556F"/>
    <w:rsid w:val="009703C0"/>
    <w:rsid w:val="00972E88"/>
    <w:rsid w:val="00981446"/>
    <w:rsid w:val="00986D8F"/>
    <w:rsid w:val="0099454A"/>
    <w:rsid w:val="009B2E6A"/>
    <w:rsid w:val="009B3749"/>
    <w:rsid w:val="009B3D2B"/>
    <w:rsid w:val="009B7499"/>
    <w:rsid w:val="009C628C"/>
    <w:rsid w:val="009D45CC"/>
    <w:rsid w:val="009D5B14"/>
    <w:rsid w:val="009D6545"/>
    <w:rsid w:val="009E649E"/>
    <w:rsid w:val="009F00F5"/>
    <w:rsid w:val="009F19CB"/>
    <w:rsid w:val="009F25E1"/>
    <w:rsid w:val="009F3A1D"/>
    <w:rsid w:val="009F417E"/>
    <w:rsid w:val="009F5DC5"/>
    <w:rsid w:val="009F6464"/>
    <w:rsid w:val="009F6AD0"/>
    <w:rsid w:val="009F7086"/>
    <w:rsid w:val="00A02966"/>
    <w:rsid w:val="00A068E3"/>
    <w:rsid w:val="00A10D90"/>
    <w:rsid w:val="00A1358C"/>
    <w:rsid w:val="00A154A8"/>
    <w:rsid w:val="00A15A3F"/>
    <w:rsid w:val="00A22002"/>
    <w:rsid w:val="00A237D3"/>
    <w:rsid w:val="00A24545"/>
    <w:rsid w:val="00A26354"/>
    <w:rsid w:val="00A267C6"/>
    <w:rsid w:val="00A26D39"/>
    <w:rsid w:val="00A31140"/>
    <w:rsid w:val="00A313FF"/>
    <w:rsid w:val="00A32537"/>
    <w:rsid w:val="00A36732"/>
    <w:rsid w:val="00A41998"/>
    <w:rsid w:val="00A44C89"/>
    <w:rsid w:val="00A4641F"/>
    <w:rsid w:val="00A5044B"/>
    <w:rsid w:val="00A52B5B"/>
    <w:rsid w:val="00A530B9"/>
    <w:rsid w:val="00A53BCE"/>
    <w:rsid w:val="00A565F6"/>
    <w:rsid w:val="00A7068A"/>
    <w:rsid w:val="00A7274F"/>
    <w:rsid w:val="00A72ED4"/>
    <w:rsid w:val="00A76B13"/>
    <w:rsid w:val="00A76E62"/>
    <w:rsid w:val="00A81A9E"/>
    <w:rsid w:val="00A838B2"/>
    <w:rsid w:val="00A87289"/>
    <w:rsid w:val="00A87B15"/>
    <w:rsid w:val="00A962E6"/>
    <w:rsid w:val="00A97B7A"/>
    <w:rsid w:val="00AA1190"/>
    <w:rsid w:val="00AA2433"/>
    <w:rsid w:val="00AA2F1C"/>
    <w:rsid w:val="00AA52EA"/>
    <w:rsid w:val="00AA56D9"/>
    <w:rsid w:val="00AA5E21"/>
    <w:rsid w:val="00AA64C8"/>
    <w:rsid w:val="00AA6CC1"/>
    <w:rsid w:val="00AB2339"/>
    <w:rsid w:val="00AB3ED6"/>
    <w:rsid w:val="00AB4132"/>
    <w:rsid w:val="00AC28C8"/>
    <w:rsid w:val="00AC34DC"/>
    <w:rsid w:val="00AC391E"/>
    <w:rsid w:val="00AC61A0"/>
    <w:rsid w:val="00AD526B"/>
    <w:rsid w:val="00AD5711"/>
    <w:rsid w:val="00AD6367"/>
    <w:rsid w:val="00AE4AF6"/>
    <w:rsid w:val="00AF13AC"/>
    <w:rsid w:val="00AF3E8C"/>
    <w:rsid w:val="00AF572E"/>
    <w:rsid w:val="00B03F81"/>
    <w:rsid w:val="00B0501B"/>
    <w:rsid w:val="00B05BDA"/>
    <w:rsid w:val="00B12314"/>
    <w:rsid w:val="00B12973"/>
    <w:rsid w:val="00B12DE4"/>
    <w:rsid w:val="00B140DF"/>
    <w:rsid w:val="00B15CE6"/>
    <w:rsid w:val="00B207F0"/>
    <w:rsid w:val="00B20F0B"/>
    <w:rsid w:val="00B22476"/>
    <w:rsid w:val="00B22964"/>
    <w:rsid w:val="00B22BA9"/>
    <w:rsid w:val="00B26B6E"/>
    <w:rsid w:val="00B27620"/>
    <w:rsid w:val="00B32AA8"/>
    <w:rsid w:val="00B33105"/>
    <w:rsid w:val="00B3498C"/>
    <w:rsid w:val="00B36FB5"/>
    <w:rsid w:val="00B4162D"/>
    <w:rsid w:val="00B4295B"/>
    <w:rsid w:val="00B460F8"/>
    <w:rsid w:val="00B55BEC"/>
    <w:rsid w:val="00B56C6A"/>
    <w:rsid w:val="00B56D60"/>
    <w:rsid w:val="00B601A1"/>
    <w:rsid w:val="00B62D8A"/>
    <w:rsid w:val="00B6378A"/>
    <w:rsid w:val="00B72B39"/>
    <w:rsid w:val="00B72DDB"/>
    <w:rsid w:val="00B73BAD"/>
    <w:rsid w:val="00B76D5E"/>
    <w:rsid w:val="00B7750D"/>
    <w:rsid w:val="00B84481"/>
    <w:rsid w:val="00B8599D"/>
    <w:rsid w:val="00B872A6"/>
    <w:rsid w:val="00B878E6"/>
    <w:rsid w:val="00BA2711"/>
    <w:rsid w:val="00BA3342"/>
    <w:rsid w:val="00BA35E7"/>
    <w:rsid w:val="00BA49B9"/>
    <w:rsid w:val="00BB2DD0"/>
    <w:rsid w:val="00BB5BA8"/>
    <w:rsid w:val="00BB7552"/>
    <w:rsid w:val="00BB7CC8"/>
    <w:rsid w:val="00BC399C"/>
    <w:rsid w:val="00BC3D0E"/>
    <w:rsid w:val="00BD2EE9"/>
    <w:rsid w:val="00BD5B5E"/>
    <w:rsid w:val="00BE1BDD"/>
    <w:rsid w:val="00BE1F24"/>
    <w:rsid w:val="00BF1EC8"/>
    <w:rsid w:val="00BF32DD"/>
    <w:rsid w:val="00BF38AB"/>
    <w:rsid w:val="00C046E5"/>
    <w:rsid w:val="00C05AAE"/>
    <w:rsid w:val="00C06B8B"/>
    <w:rsid w:val="00C07608"/>
    <w:rsid w:val="00C13B26"/>
    <w:rsid w:val="00C13BC5"/>
    <w:rsid w:val="00C141C9"/>
    <w:rsid w:val="00C218D1"/>
    <w:rsid w:val="00C22029"/>
    <w:rsid w:val="00C25F22"/>
    <w:rsid w:val="00C3009D"/>
    <w:rsid w:val="00C32C72"/>
    <w:rsid w:val="00C3535B"/>
    <w:rsid w:val="00C357F3"/>
    <w:rsid w:val="00C36FBE"/>
    <w:rsid w:val="00C37345"/>
    <w:rsid w:val="00C409D6"/>
    <w:rsid w:val="00C4112C"/>
    <w:rsid w:val="00C42DEE"/>
    <w:rsid w:val="00C43036"/>
    <w:rsid w:val="00C45DAA"/>
    <w:rsid w:val="00C47C1A"/>
    <w:rsid w:val="00C5440F"/>
    <w:rsid w:val="00C54770"/>
    <w:rsid w:val="00C5650A"/>
    <w:rsid w:val="00C600F8"/>
    <w:rsid w:val="00C62740"/>
    <w:rsid w:val="00C64776"/>
    <w:rsid w:val="00C647A7"/>
    <w:rsid w:val="00C71975"/>
    <w:rsid w:val="00C74AFF"/>
    <w:rsid w:val="00C76650"/>
    <w:rsid w:val="00C80CE8"/>
    <w:rsid w:val="00C825D6"/>
    <w:rsid w:val="00C83456"/>
    <w:rsid w:val="00C841E7"/>
    <w:rsid w:val="00C87D1F"/>
    <w:rsid w:val="00C904B0"/>
    <w:rsid w:val="00C9414A"/>
    <w:rsid w:val="00C943E5"/>
    <w:rsid w:val="00C95FAA"/>
    <w:rsid w:val="00CA2368"/>
    <w:rsid w:val="00CA31E2"/>
    <w:rsid w:val="00CA5992"/>
    <w:rsid w:val="00CA5ED2"/>
    <w:rsid w:val="00CA73B3"/>
    <w:rsid w:val="00CA7C8E"/>
    <w:rsid w:val="00CB14CE"/>
    <w:rsid w:val="00CB203A"/>
    <w:rsid w:val="00CB3F08"/>
    <w:rsid w:val="00CB53DE"/>
    <w:rsid w:val="00CB7AF9"/>
    <w:rsid w:val="00CB7CF7"/>
    <w:rsid w:val="00CC3AE8"/>
    <w:rsid w:val="00CC5A15"/>
    <w:rsid w:val="00CD33E4"/>
    <w:rsid w:val="00CD3A6A"/>
    <w:rsid w:val="00CD3B01"/>
    <w:rsid w:val="00CE1422"/>
    <w:rsid w:val="00CE5813"/>
    <w:rsid w:val="00CE71BA"/>
    <w:rsid w:val="00CF19A5"/>
    <w:rsid w:val="00CF26A9"/>
    <w:rsid w:val="00CF3747"/>
    <w:rsid w:val="00CF40C9"/>
    <w:rsid w:val="00CF4325"/>
    <w:rsid w:val="00CF5666"/>
    <w:rsid w:val="00D039B4"/>
    <w:rsid w:val="00D04CCF"/>
    <w:rsid w:val="00D06BF1"/>
    <w:rsid w:val="00D06E85"/>
    <w:rsid w:val="00D07DB9"/>
    <w:rsid w:val="00D11097"/>
    <w:rsid w:val="00D12506"/>
    <w:rsid w:val="00D13EA4"/>
    <w:rsid w:val="00D13F72"/>
    <w:rsid w:val="00D14752"/>
    <w:rsid w:val="00D14D32"/>
    <w:rsid w:val="00D2009D"/>
    <w:rsid w:val="00D23DB3"/>
    <w:rsid w:val="00D25F3A"/>
    <w:rsid w:val="00D3038C"/>
    <w:rsid w:val="00D31367"/>
    <w:rsid w:val="00D34BB8"/>
    <w:rsid w:val="00D41913"/>
    <w:rsid w:val="00D41BAB"/>
    <w:rsid w:val="00D45D58"/>
    <w:rsid w:val="00D46533"/>
    <w:rsid w:val="00D50CB1"/>
    <w:rsid w:val="00D50D64"/>
    <w:rsid w:val="00D52135"/>
    <w:rsid w:val="00D56640"/>
    <w:rsid w:val="00D57241"/>
    <w:rsid w:val="00D63A39"/>
    <w:rsid w:val="00D6626E"/>
    <w:rsid w:val="00D66B64"/>
    <w:rsid w:val="00D6773D"/>
    <w:rsid w:val="00D67885"/>
    <w:rsid w:val="00D71395"/>
    <w:rsid w:val="00D7160E"/>
    <w:rsid w:val="00D75B65"/>
    <w:rsid w:val="00D7636D"/>
    <w:rsid w:val="00D76636"/>
    <w:rsid w:val="00D77683"/>
    <w:rsid w:val="00D80E89"/>
    <w:rsid w:val="00D81BEA"/>
    <w:rsid w:val="00D81FBE"/>
    <w:rsid w:val="00D86199"/>
    <w:rsid w:val="00D864EC"/>
    <w:rsid w:val="00D90A8A"/>
    <w:rsid w:val="00D9395D"/>
    <w:rsid w:val="00DA0758"/>
    <w:rsid w:val="00DA2BAC"/>
    <w:rsid w:val="00DA60A3"/>
    <w:rsid w:val="00DB08B1"/>
    <w:rsid w:val="00DB2EFC"/>
    <w:rsid w:val="00DB4FE2"/>
    <w:rsid w:val="00DB6A9F"/>
    <w:rsid w:val="00DC073F"/>
    <w:rsid w:val="00DC1577"/>
    <w:rsid w:val="00DC7373"/>
    <w:rsid w:val="00DD056E"/>
    <w:rsid w:val="00DD2D1E"/>
    <w:rsid w:val="00DD389D"/>
    <w:rsid w:val="00DE2EDD"/>
    <w:rsid w:val="00DE64B5"/>
    <w:rsid w:val="00DE716E"/>
    <w:rsid w:val="00DF36E3"/>
    <w:rsid w:val="00DF6320"/>
    <w:rsid w:val="00DF6C12"/>
    <w:rsid w:val="00E014A0"/>
    <w:rsid w:val="00E01883"/>
    <w:rsid w:val="00E01ADA"/>
    <w:rsid w:val="00E020EC"/>
    <w:rsid w:val="00E02D5E"/>
    <w:rsid w:val="00E03EE8"/>
    <w:rsid w:val="00E063A1"/>
    <w:rsid w:val="00E074DC"/>
    <w:rsid w:val="00E10DC7"/>
    <w:rsid w:val="00E14E27"/>
    <w:rsid w:val="00E179AE"/>
    <w:rsid w:val="00E17F09"/>
    <w:rsid w:val="00E20890"/>
    <w:rsid w:val="00E23253"/>
    <w:rsid w:val="00E256C8"/>
    <w:rsid w:val="00E25A3F"/>
    <w:rsid w:val="00E32EF3"/>
    <w:rsid w:val="00E34196"/>
    <w:rsid w:val="00E348A4"/>
    <w:rsid w:val="00E34D2A"/>
    <w:rsid w:val="00E35DB1"/>
    <w:rsid w:val="00E362E7"/>
    <w:rsid w:val="00E41868"/>
    <w:rsid w:val="00E4272D"/>
    <w:rsid w:val="00E45361"/>
    <w:rsid w:val="00E5127E"/>
    <w:rsid w:val="00E54BF6"/>
    <w:rsid w:val="00E56E13"/>
    <w:rsid w:val="00E62E79"/>
    <w:rsid w:val="00E64F72"/>
    <w:rsid w:val="00E7032D"/>
    <w:rsid w:val="00E71545"/>
    <w:rsid w:val="00E7256C"/>
    <w:rsid w:val="00E73D9C"/>
    <w:rsid w:val="00E74C13"/>
    <w:rsid w:val="00E74FAB"/>
    <w:rsid w:val="00E765AF"/>
    <w:rsid w:val="00E8241D"/>
    <w:rsid w:val="00E87739"/>
    <w:rsid w:val="00E94A29"/>
    <w:rsid w:val="00E9510C"/>
    <w:rsid w:val="00E9702E"/>
    <w:rsid w:val="00E97298"/>
    <w:rsid w:val="00EA1E7C"/>
    <w:rsid w:val="00EA26A0"/>
    <w:rsid w:val="00EA3821"/>
    <w:rsid w:val="00EA6C0D"/>
    <w:rsid w:val="00EA7D30"/>
    <w:rsid w:val="00EB209D"/>
    <w:rsid w:val="00EB3765"/>
    <w:rsid w:val="00EB3D02"/>
    <w:rsid w:val="00EB630D"/>
    <w:rsid w:val="00EB7E60"/>
    <w:rsid w:val="00EC0137"/>
    <w:rsid w:val="00EC0874"/>
    <w:rsid w:val="00EC0ED5"/>
    <w:rsid w:val="00EC0EF7"/>
    <w:rsid w:val="00EC2134"/>
    <w:rsid w:val="00EC2309"/>
    <w:rsid w:val="00EC4A30"/>
    <w:rsid w:val="00EC4E70"/>
    <w:rsid w:val="00EC7195"/>
    <w:rsid w:val="00EC7B23"/>
    <w:rsid w:val="00ED4236"/>
    <w:rsid w:val="00ED52B1"/>
    <w:rsid w:val="00ED7534"/>
    <w:rsid w:val="00ED7AA0"/>
    <w:rsid w:val="00EE36DC"/>
    <w:rsid w:val="00EE3C0F"/>
    <w:rsid w:val="00EF6563"/>
    <w:rsid w:val="00EF74CD"/>
    <w:rsid w:val="00EF7FE4"/>
    <w:rsid w:val="00F00FC4"/>
    <w:rsid w:val="00F029CE"/>
    <w:rsid w:val="00F03207"/>
    <w:rsid w:val="00F1224A"/>
    <w:rsid w:val="00F14DA9"/>
    <w:rsid w:val="00F15180"/>
    <w:rsid w:val="00F15871"/>
    <w:rsid w:val="00F273CB"/>
    <w:rsid w:val="00F33A73"/>
    <w:rsid w:val="00F33A79"/>
    <w:rsid w:val="00F40CB1"/>
    <w:rsid w:val="00F41CDB"/>
    <w:rsid w:val="00F431DF"/>
    <w:rsid w:val="00F448D1"/>
    <w:rsid w:val="00F45FB5"/>
    <w:rsid w:val="00F463EB"/>
    <w:rsid w:val="00F46609"/>
    <w:rsid w:val="00F47C4E"/>
    <w:rsid w:val="00F47E14"/>
    <w:rsid w:val="00F53378"/>
    <w:rsid w:val="00F54941"/>
    <w:rsid w:val="00F55672"/>
    <w:rsid w:val="00F5576B"/>
    <w:rsid w:val="00F55A1B"/>
    <w:rsid w:val="00F673AF"/>
    <w:rsid w:val="00F674A1"/>
    <w:rsid w:val="00F7129F"/>
    <w:rsid w:val="00F71809"/>
    <w:rsid w:val="00F76312"/>
    <w:rsid w:val="00F81067"/>
    <w:rsid w:val="00F82F2F"/>
    <w:rsid w:val="00F90EF2"/>
    <w:rsid w:val="00F94385"/>
    <w:rsid w:val="00F943EE"/>
    <w:rsid w:val="00F95BD0"/>
    <w:rsid w:val="00F95F5C"/>
    <w:rsid w:val="00FA0A3B"/>
    <w:rsid w:val="00FA0FB9"/>
    <w:rsid w:val="00FA5ED7"/>
    <w:rsid w:val="00FB0F17"/>
    <w:rsid w:val="00FB5DCD"/>
    <w:rsid w:val="00FB6FDF"/>
    <w:rsid w:val="00FB77FF"/>
    <w:rsid w:val="00FC43BF"/>
    <w:rsid w:val="00FC508C"/>
    <w:rsid w:val="00FC70CF"/>
    <w:rsid w:val="00FD182F"/>
    <w:rsid w:val="00FD4C18"/>
    <w:rsid w:val="00FE0D2F"/>
    <w:rsid w:val="00FE195A"/>
    <w:rsid w:val="00FE346B"/>
    <w:rsid w:val="00FE4A1B"/>
    <w:rsid w:val="00FF1C3A"/>
    <w:rsid w:val="00FF4548"/>
    <w:rsid w:val="00FF4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B2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5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58B2"/>
    <w:rPr>
      <w:sz w:val="18"/>
      <w:szCs w:val="18"/>
    </w:rPr>
  </w:style>
  <w:style w:type="paragraph" w:styleId="a4">
    <w:name w:val="footer"/>
    <w:basedOn w:val="a"/>
    <w:link w:val="Char0"/>
    <w:unhideWhenUsed/>
    <w:rsid w:val="005558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558B2"/>
    <w:rPr>
      <w:sz w:val="18"/>
      <w:szCs w:val="18"/>
    </w:rPr>
  </w:style>
  <w:style w:type="paragraph" w:styleId="a5">
    <w:name w:val="List Paragraph"/>
    <w:basedOn w:val="a"/>
    <w:uiPriority w:val="34"/>
    <w:qFormat/>
    <w:rsid w:val="00894F74"/>
    <w:pPr>
      <w:ind w:firstLineChars="200" w:firstLine="420"/>
    </w:pPr>
  </w:style>
  <w:style w:type="table" w:styleId="a6">
    <w:name w:val="Table Grid"/>
    <w:basedOn w:val="a1"/>
    <w:rsid w:val="00AC3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F5337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53378"/>
    <w:rPr>
      <w:rFonts w:ascii="Times New Roman" w:eastAsia="仿宋_GB2312" w:hAnsi="Times New Roman" w:cs="Times New Roman"/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autoRedefine/>
    <w:rsid w:val="00035ED3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character" w:styleId="a8">
    <w:name w:val="Hyperlink"/>
    <w:basedOn w:val="a0"/>
    <w:uiPriority w:val="99"/>
    <w:unhideWhenUsed/>
    <w:rsid w:val="00AD6367"/>
    <w:rPr>
      <w:color w:val="0000FF" w:themeColor="hyperlink"/>
      <w:u w:val="single"/>
    </w:rPr>
  </w:style>
  <w:style w:type="paragraph" w:customStyle="1" w:styleId="ordinary-output">
    <w:name w:val="ordinary-output"/>
    <w:basedOn w:val="a"/>
    <w:rsid w:val="003E7DC9"/>
    <w:pPr>
      <w:widowControl/>
      <w:adjustRightInd w:val="0"/>
      <w:snapToGrid w:val="0"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A31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B2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5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58B2"/>
    <w:rPr>
      <w:sz w:val="18"/>
      <w:szCs w:val="18"/>
    </w:rPr>
  </w:style>
  <w:style w:type="paragraph" w:styleId="a4">
    <w:name w:val="footer"/>
    <w:basedOn w:val="a"/>
    <w:link w:val="Char0"/>
    <w:unhideWhenUsed/>
    <w:rsid w:val="005558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558B2"/>
    <w:rPr>
      <w:sz w:val="18"/>
      <w:szCs w:val="18"/>
    </w:rPr>
  </w:style>
  <w:style w:type="paragraph" w:styleId="a5">
    <w:name w:val="List Paragraph"/>
    <w:basedOn w:val="a"/>
    <w:uiPriority w:val="34"/>
    <w:qFormat/>
    <w:rsid w:val="00894F74"/>
    <w:pPr>
      <w:ind w:firstLineChars="200" w:firstLine="420"/>
    </w:pPr>
  </w:style>
  <w:style w:type="table" w:styleId="a6">
    <w:name w:val="Table Grid"/>
    <w:basedOn w:val="a1"/>
    <w:rsid w:val="00AC3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F5337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53378"/>
    <w:rPr>
      <w:rFonts w:ascii="Times New Roman" w:eastAsia="仿宋_GB2312" w:hAnsi="Times New Roman" w:cs="Times New Roman"/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autoRedefine/>
    <w:rsid w:val="00035ED3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character" w:styleId="a8">
    <w:name w:val="Hyperlink"/>
    <w:basedOn w:val="a0"/>
    <w:uiPriority w:val="99"/>
    <w:unhideWhenUsed/>
    <w:rsid w:val="00AD6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jcwsjs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DC2C9-C716-463A-8A83-537AC3F5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10038</TotalTime>
  <Pages>1</Pages>
  <Words>1175</Words>
  <Characters>6700</Characters>
  <Application>Microsoft Office Word</Application>
  <DocSecurity>0</DocSecurity>
  <Lines>55</Lines>
  <Paragraphs>15</Paragraphs>
  <ScaleCrop>false</ScaleCrop>
  <Company/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dell</cp:lastModifiedBy>
  <cp:revision>501</cp:revision>
  <cp:lastPrinted>2016-01-07T07:32:00Z</cp:lastPrinted>
  <dcterms:created xsi:type="dcterms:W3CDTF">2015-07-11T09:50:00Z</dcterms:created>
  <dcterms:modified xsi:type="dcterms:W3CDTF">2016-02-29T02:12:00Z</dcterms:modified>
</cp:coreProperties>
</file>